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Override PartName="/_xmlsignatures/sig7.xml" ContentType="application/vnd.openxmlformats-package.digital-signature-xmlsignature+xml"/>
  <Override PartName="/_xmlsignatures/sig8.xml" ContentType="application/vnd.openxmlformats-package.digital-signature-xmlsignature+xml"/>
  <Override PartName="/_xmlsignatures/sig9.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522C3" w14:textId="4085C5F4" w:rsidR="00FC4E62" w:rsidRPr="00FC4E62" w:rsidRDefault="00E27F7B" w:rsidP="00FC4E62">
      <w:pPr>
        <w:rPr>
          <w:rFonts w:eastAsia="Calibri"/>
          <w:b/>
          <w:position w:val="12"/>
        </w:rPr>
      </w:pPr>
      <w:r>
        <w:rPr>
          <w:rFonts w:eastAsia="Calibri"/>
          <w:b/>
          <w:position w:val="12"/>
        </w:rPr>
        <w:pict w14:anchorId="744937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59pt;height:79.5pt">
            <v:imagedata r:id="rId8" o:title=""/>
            <o:lock v:ext="edit" ungrouping="t" rotation="t" cropping="t" verticies="t" text="t" grouping="t"/>
            <o:signatureline v:ext="edit" id="{259B7091-1968-4652-85CF-93CE6F33DB1E}" provid="{00000000-0000-0000-0000-000000000000}" issignatureline="t"/>
          </v:shape>
        </w:pict>
      </w:r>
    </w:p>
    <w:p w14:paraId="1DFB1431" w14:textId="03BAEDE5" w:rsidR="00406C0A" w:rsidRPr="00C803F4" w:rsidRDefault="00406C0A" w:rsidP="00406C0A">
      <w:pPr>
        <w:jc w:val="center"/>
        <w:rPr>
          <w:b/>
        </w:rPr>
      </w:pPr>
      <w:r w:rsidRPr="00C803F4">
        <w:rPr>
          <w:b/>
        </w:rPr>
        <w:t>Отчет за изпълнение на Плана за оптимизиране на разходите на „Топлофикация София“ ЕАД за 202</w:t>
      </w:r>
      <w:r w:rsidR="00A16921" w:rsidRPr="00C803F4">
        <w:rPr>
          <w:b/>
        </w:rPr>
        <w:t>5</w:t>
      </w:r>
      <w:r w:rsidRPr="00C803F4">
        <w:rPr>
          <w:b/>
        </w:rPr>
        <w:t xml:space="preserve"> г. в изпълнение на чл. 18, ал.1 от Наредба № Е-РД-04-4 от 14 юли 2016 г. на Министерство на енергетиката</w:t>
      </w:r>
    </w:p>
    <w:p w14:paraId="78D1F185" w14:textId="77777777" w:rsidR="00BE28EE" w:rsidRDefault="00BE28EE" w:rsidP="00BE28EE">
      <w:pPr>
        <w:jc w:val="both"/>
      </w:pPr>
    </w:p>
    <w:p w14:paraId="427D1F36" w14:textId="6F6E62D1" w:rsidR="00406C0A" w:rsidRPr="00C803F4" w:rsidRDefault="00406C0A" w:rsidP="00BE28EE">
      <w:pPr>
        <w:jc w:val="both"/>
        <w:rPr>
          <w:color w:val="00B050"/>
        </w:rPr>
      </w:pPr>
      <w:r w:rsidRPr="00C803F4">
        <w:rPr>
          <w:color w:val="000000" w:themeColor="text1"/>
        </w:rPr>
        <w:t>В изпълнение</w:t>
      </w:r>
      <w:r w:rsidR="00C803F4" w:rsidRPr="00C803F4">
        <w:rPr>
          <w:color w:val="000000" w:themeColor="text1"/>
        </w:rPr>
        <w:t xml:space="preserve"> на</w:t>
      </w:r>
      <w:r w:rsidRPr="00C803F4">
        <w:rPr>
          <w:color w:val="000000" w:themeColor="text1"/>
        </w:rPr>
        <w:t xml:space="preserve"> </w:t>
      </w:r>
      <w:r w:rsidR="00C803F4" w:rsidRPr="00C803F4">
        <w:rPr>
          <w:color w:val="000000" w:themeColor="text1"/>
        </w:rPr>
        <w:t>разпоредбите на</w:t>
      </w:r>
      <w:r w:rsidRPr="00C803F4">
        <w:rPr>
          <w:color w:val="000000" w:themeColor="text1"/>
        </w:rPr>
        <w:t xml:space="preserve"> Наредба № Е-РД-04-4 от 14 юли 2016 г. на Министерство на енергетиката</w:t>
      </w:r>
      <w:r w:rsidRPr="00C803F4">
        <w:rPr>
          <w:b/>
          <w:color w:val="000000" w:themeColor="text1"/>
        </w:rPr>
        <w:t xml:space="preserve"> </w:t>
      </w:r>
      <w:r w:rsidRPr="00C803F4">
        <w:rPr>
          <w:color w:val="000000" w:themeColor="text1"/>
        </w:rPr>
        <w:t>в „Топлофикация София“ ЕАД е разработен План</w:t>
      </w:r>
      <w:r w:rsidR="00C803F4">
        <w:rPr>
          <w:color w:val="000000" w:themeColor="text1"/>
        </w:rPr>
        <w:t xml:space="preserve"> </w:t>
      </w:r>
      <w:r w:rsidRPr="00C803F4">
        <w:rPr>
          <w:color w:val="000000" w:themeColor="text1"/>
        </w:rPr>
        <w:t>за оптимизиране на разходите на дружеството. Документът включва ключови показатели, съобразени със спецификата на дейността, които да послужат за наблюдение и оценка на ефикасността, с която се извършват определени разходи в дружеството. В изпълнение на чл. 18. ал.1 от Наредбата е изготвен настоящият отчет, който проследява и сравнява планираните и отчетени стойности на избраните показатели през 202</w:t>
      </w:r>
      <w:r w:rsidR="00A16921" w:rsidRPr="00C803F4">
        <w:rPr>
          <w:color w:val="000000" w:themeColor="text1"/>
        </w:rPr>
        <w:t>5</w:t>
      </w:r>
      <w:r w:rsidRPr="00C803F4">
        <w:rPr>
          <w:color w:val="000000" w:themeColor="text1"/>
        </w:rPr>
        <w:t xml:space="preserve"> г.  Следва да се отбележи, че при някои от избраните показатели цената на основния ресурс – природния газ и цените на топлинната и електрическата енергия оказват влияние върху стойностите на показателя, въпреки че дружеството няма контрол върху тях. Следователно оценка при изпълнение на Плана за оптимизиране на разходите трябва да се дава въз основа на общите тенденции на всички показатели.</w:t>
      </w:r>
    </w:p>
    <w:p w14:paraId="552329BE" w14:textId="77777777" w:rsidR="00406C0A" w:rsidRPr="00C803F4" w:rsidRDefault="00406C0A" w:rsidP="00406C0A">
      <w:pPr>
        <w:ind w:firstLine="708"/>
        <w:jc w:val="both"/>
      </w:pPr>
    </w:p>
    <w:p w14:paraId="410530AB" w14:textId="77777777" w:rsidR="00406C0A" w:rsidRPr="00C803F4" w:rsidRDefault="00406C0A" w:rsidP="00406C0A">
      <w:pPr>
        <w:pStyle w:val="ListParagraph"/>
        <w:numPr>
          <w:ilvl w:val="0"/>
          <w:numId w:val="44"/>
        </w:numPr>
        <w:contextualSpacing/>
        <w:jc w:val="both"/>
        <w:rPr>
          <w:rFonts w:ascii="Times New Roman" w:hAnsi="Times New Roman"/>
          <w:b/>
          <w:sz w:val="24"/>
          <w:szCs w:val="24"/>
        </w:rPr>
      </w:pPr>
      <w:r w:rsidRPr="00C803F4">
        <w:rPr>
          <w:rFonts w:ascii="Times New Roman" w:hAnsi="Times New Roman"/>
          <w:b/>
          <w:sz w:val="24"/>
          <w:szCs w:val="24"/>
        </w:rPr>
        <w:t>Усреднен системен показател</w:t>
      </w:r>
    </w:p>
    <w:p w14:paraId="16DB202F" w14:textId="77777777" w:rsidR="00BE28EE" w:rsidRDefault="00BE28EE" w:rsidP="00BE28EE">
      <w:pPr>
        <w:jc w:val="both"/>
        <w:rPr>
          <w:b/>
        </w:rPr>
      </w:pPr>
    </w:p>
    <w:p w14:paraId="661F74E0" w14:textId="63CBA739" w:rsidR="00A05D97" w:rsidRPr="007B12F2" w:rsidRDefault="00406C0A" w:rsidP="00BE28EE">
      <w:pPr>
        <w:jc w:val="both"/>
        <w:rPr>
          <w:color w:val="000000" w:themeColor="text1"/>
        </w:rPr>
      </w:pPr>
      <w:r w:rsidRPr="007B12F2">
        <w:rPr>
          <w:color w:val="000000" w:themeColor="text1"/>
        </w:rPr>
        <w:t>Усредненият</w:t>
      </w:r>
      <w:r w:rsidRPr="007B12F2">
        <w:rPr>
          <w:b/>
          <w:color w:val="000000" w:themeColor="text1"/>
        </w:rPr>
        <w:t xml:space="preserve"> </w:t>
      </w:r>
      <w:r w:rsidRPr="007B12F2">
        <w:rPr>
          <w:bCs/>
          <w:color w:val="000000" w:themeColor="text1"/>
        </w:rPr>
        <w:t>системен</w:t>
      </w:r>
      <w:r w:rsidRPr="007B12F2">
        <w:rPr>
          <w:color w:val="000000" w:themeColor="text1"/>
        </w:rPr>
        <w:t xml:space="preserve"> показател отразява цялостните разходи, които дружеството извършва за всеки MWh продадена енергия (топлинна и електрическа). Както при следващите показатели и тук се наблюдава сезонност на резултатите спрямо отоплителния и неотоплителния сезон. Тъй като показателят включва разнородни типове разходи и взема предвид цялостното производство, той дава представа за ефективността на разходите на дружеството в най-обобщен вид. За разлика от другите показатели обаче, усреднения показател включва в себе си всички променливи разходи измерени в левова стойност, вместо в натурални измерители, което го прави податлив на ценовите колебания на основната суровина – природния газ</w:t>
      </w:r>
      <w:r w:rsidR="00C803F4" w:rsidRPr="007B12F2">
        <w:rPr>
          <w:color w:val="000000" w:themeColor="text1"/>
        </w:rPr>
        <w:t xml:space="preserve"> и борсовите цени на квотите за въглеродни емисии.</w:t>
      </w:r>
    </w:p>
    <w:p w14:paraId="6F09BE05" w14:textId="77777777" w:rsidR="00BE28EE" w:rsidRDefault="00BE28EE" w:rsidP="00BE28EE">
      <w:pPr>
        <w:jc w:val="both"/>
        <w:rPr>
          <w:color w:val="000000" w:themeColor="text1"/>
        </w:rPr>
      </w:pPr>
    </w:p>
    <w:p w14:paraId="28724165" w14:textId="22A87406" w:rsidR="000D66AD" w:rsidRPr="00C803F4" w:rsidRDefault="007B12F2" w:rsidP="00BE28EE">
      <w:pPr>
        <w:jc w:val="both"/>
        <w:rPr>
          <w:color w:val="00B050"/>
        </w:rPr>
      </w:pPr>
      <w:r w:rsidRPr="007B12F2">
        <w:rPr>
          <w:color w:val="000000" w:themeColor="text1"/>
        </w:rPr>
        <w:t>По-значителните о</w:t>
      </w:r>
      <w:r w:rsidR="000D66AD" w:rsidRPr="007B12F2">
        <w:rPr>
          <w:color w:val="000000" w:themeColor="text1"/>
        </w:rPr>
        <w:t>тклонени</w:t>
      </w:r>
      <w:r w:rsidRPr="007B12F2">
        <w:rPr>
          <w:color w:val="000000" w:themeColor="text1"/>
        </w:rPr>
        <w:t>я</w:t>
      </w:r>
      <w:r w:rsidR="000D66AD" w:rsidRPr="007B12F2">
        <w:rPr>
          <w:color w:val="000000" w:themeColor="text1"/>
        </w:rPr>
        <w:t xml:space="preserve"> между отчетните и планирани стойности през</w:t>
      </w:r>
      <w:r w:rsidRPr="007B12F2">
        <w:rPr>
          <w:color w:val="000000" w:themeColor="text1"/>
        </w:rPr>
        <w:t xml:space="preserve"> месеците юли и септември</w:t>
      </w:r>
      <w:r w:rsidR="000D66AD" w:rsidRPr="007B12F2">
        <w:rPr>
          <w:color w:val="000000" w:themeColor="text1"/>
        </w:rPr>
        <w:t xml:space="preserve"> 2025 г. се дълж</w:t>
      </w:r>
      <w:r w:rsidRPr="007B12F2">
        <w:rPr>
          <w:color w:val="000000" w:themeColor="text1"/>
        </w:rPr>
        <w:t>ат основно</w:t>
      </w:r>
      <w:r w:rsidR="000D66AD" w:rsidRPr="007B12F2">
        <w:rPr>
          <w:color w:val="000000" w:themeColor="text1"/>
        </w:rPr>
        <w:t xml:space="preserve"> на времево</w:t>
      </w:r>
      <w:r w:rsidRPr="007B12F2">
        <w:rPr>
          <w:color w:val="000000" w:themeColor="text1"/>
        </w:rPr>
        <w:t>то</w:t>
      </w:r>
      <w:r w:rsidR="000D66AD" w:rsidRPr="007B12F2">
        <w:rPr>
          <w:color w:val="000000" w:themeColor="text1"/>
        </w:rPr>
        <w:t xml:space="preserve"> разминаване между планираното и реалното постъпване на безплатните квоти</w:t>
      </w:r>
      <w:r w:rsidRPr="007B12F2">
        <w:rPr>
          <w:color w:val="000000" w:themeColor="text1"/>
        </w:rPr>
        <w:t>, които дружеството получава по</w:t>
      </w:r>
      <w:r w:rsidR="0063560C">
        <w:rPr>
          <w:color w:val="000000" w:themeColor="text1"/>
        </w:rPr>
        <w:t xml:space="preserve"> Европейската схема за търговия с емисии</w:t>
      </w:r>
      <w:r w:rsidRPr="007B12F2">
        <w:rPr>
          <w:color w:val="000000" w:themeColor="text1"/>
        </w:rPr>
        <w:t xml:space="preserve"> </w:t>
      </w:r>
      <w:r w:rsidR="0063560C">
        <w:rPr>
          <w:color w:val="000000" w:themeColor="text1"/>
        </w:rPr>
        <w:t>(</w:t>
      </w:r>
      <w:r w:rsidRPr="007B12F2">
        <w:rPr>
          <w:color w:val="000000" w:themeColor="text1"/>
        </w:rPr>
        <w:t>ЕСТЕ</w:t>
      </w:r>
      <w:r w:rsidR="0063560C">
        <w:rPr>
          <w:color w:val="000000" w:themeColor="text1"/>
        </w:rPr>
        <w:t>)</w:t>
      </w:r>
      <w:r w:rsidR="000D66AD" w:rsidRPr="007B12F2">
        <w:rPr>
          <w:color w:val="000000" w:themeColor="text1"/>
        </w:rPr>
        <w:t>.</w:t>
      </w:r>
      <w:r w:rsidR="00C34C1C" w:rsidRPr="007B12F2">
        <w:rPr>
          <w:color w:val="000000" w:themeColor="text1"/>
        </w:rPr>
        <w:t xml:space="preserve"> </w:t>
      </w:r>
      <w:r w:rsidR="000D66AD" w:rsidRPr="007B12F2">
        <w:rPr>
          <w:color w:val="000000" w:themeColor="text1"/>
        </w:rPr>
        <w:t>Безплатните квоти постъпват през месец юли, докато при планирането им е заложено отразяване през месец септември, който е приет като краен срок за годишното им включване. Това води до изкривяване в месечното разпределение на разхода, но не влияе върху годишния му размер.</w:t>
      </w:r>
      <w:r w:rsidR="00C34C1C" w:rsidRPr="007B12F2">
        <w:rPr>
          <w:color w:val="000000" w:themeColor="text1"/>
        </w:rPr>
        <w:t xml:space="preserve"> </w:t>
      </w:r>
    </w:p>
    <w:p w14:paraId="56D9D036" w14:textId="77777777" w:rsidR="009D1711" w:rsidRPr="00C803F4" w:rsidRDefault="009D1711" w:rsidP="00E66186">
      <w:pPr>
        <w:ind w:firstLine="709"/>
        <w:jc w:val="both"/>
        <w:rPr>
          <w:color w:val="00B050"/>
        </w:rPr>
      </w:pPr>
    </w:p>
    <w:p w14:paraId="74E2F191" w14:textId="53B5DC52" w:rsidR="00406C0A" w:rsidRPr="00C803F4" w:rsidRDefault="00406C0A" w:rsidP="00133175">
      <w:pPr>
        <w:spacing w:before="120" w:after="120"/>
        <w:ind w:firstLine="708"/>
      </w:pPr>
      <w:r w:rsidRPr="00C803F4">
        <w:t>Усредненият показател се изчислява по следната формула:</w:t>
      </w:r>
    </w:p>
    <w:p w14:paraId="7AC6F449" w14:textId="579EC781" w:rsidR="005359E3" w:rsidRPr="00FC4E62" w:rsidRDefault="00406C0A" w:rsidP="00FC4E62">
      <w:pPr>
        <w:jc w:val="both"/>
        <w:rPr>
          <w:b/>
        </w:rPr>
      </w:pPr>
      <w:r w:rsidRPr="00C803F4">
        <w:rPr>
          <w:noProof/>
          <w:lang w:eastAsia="bg-BG"/>
        </w:rPr>
        <w:drawing>
          <wp:inline distT="0" distB="0" distL="0" distR="0" wp14:anchorId="585D430D" wp14:editId="0CE22969">
            <wp:extent cx="6036970" cy="714375"/>
            <wp:effectExtent l="0" t="0" r="0" b="0"/>
            <wp:docPr id="2"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background with blue text&#10;&#10;Description automatically generated"/>
                    <pic:cNvPicPr>
                      <a:picLocks noChangeAspect="1" noChangeArrowheads="1"/>
                    </pic:cNvPicPr>
                  </pic:nvPicPr>
                  <pic:blipFill>
                    <a:blip r:embed="rId9">
                      <a:grayscl/>
                      <a:biLevel thresh="50000"/>
                      <a:extLst>
                        <a:ext uri="{28A0092B-C50C-407E-A947-70E740481C1C}">
                          <a14:useLocalDpi xmlns:a14="http://schemas.microsoft.com/office/drawing/2010/main" val="0"/>
                        </a:ext>
                      </a:extLst>
                    </a:blip>
                    <a:srcRect/>
                    <a:stretch>
                      <a:fillRect/>
                    </a:stretch>
                  </pic:blipFill>
                  <pic:spPr bwMode="auto">
                    <a:xfrm>
                      <a:off x="0" y="0"/>
                      <a:ext cx="6188726" cy="732333"/>
                    </a:xfrm>
                    <a:prstGeom prst="rect">
                      <a:avLst/>
                    </a:prstGeom>
                    <a:noFill/>
                    <a:ln>
                      <a:noFill/>
                    </a:ln>
                  </pic:spPr>
                </pic:pic>
              </a:graphicData>
            </a:graphic>
          </wp:inline>
        </w:drawing>
      </w:r>
      <w:bookmarkStart w:id="0" w:name="_Toc468977984"/>
    </w:p>
    <w:p w14:paraId="20B92B83" w14:textId="56BCF8F8" w:rsidR="005359E3" w:rsidRPr="005359E3" w:rsidRDefault="005359E3" w:rsidP="00BE28EE">
      <w:pPr>
        <w:spacing w:before="120" w:after="120"/>
        <w:jc w:val="both"/>
        <w:rPr>
          <w:color w:val="000000" w:themeColor="text1"/>
        </w:rPr>
      </w:pPr>
      <w:r w:rsidRPr="005359E3">
        <w:rPr>
          <w:color w:val="000000" w:themeColor="text1"/>
        </w:rPr>
        <w:lastRenderedPageBreak/>
        <w:t xml:space="preserve">На </w:t>
      </w:r>
      <w:r w:rsidRPr="005359E3">
        <w:rPr>
          <w:b/>
          <w:i/>
          <w:color w:val="000000" w:themeColor="text1"/>
        </w:rPr>
        <w:t>Фигура 1</w:t>
      </w:r>
      <w:r w:rsidRPr="005359E3">
        <w:rPr>
          <w:color w:val="000000" w:themeColor="text1"/>
        </w:rPr>
        <w:t xml:space="preserve"> са представени отчетените и планирани стойности през 2025 г. на месечна база. </w:t>
      </w:r>
    </w:p>
    <w:p w14:paraId="400E4E47" w14:textId="4B0F3035" w:rsidR="00406C0A" w:rsidRPr="00C803F4" w:rsidRDefault="00406C0A" w:rsidP="00406C0A">
      <w:pPr>
        <w:pStyle w:val="Caption"/>
        <w:keepNext/>
      </w:pPr>
      <w:r w:rsidRPr="00C803F4">
        <w:t xml:space="preserve">Фигура 1 </w:t>
      </w:r>
      <w:bookmarkEnd w:id="0"/>
      <w:r w:rsidRPr="00C803F4">
        <w:t xml:space="preserve">          </w:t>
      </w:r>
    </w:p>
    <w:p w14:paraId="7FDDD427" w14:textId="452FB95C" w:rsidR="00406C0A" w:rsidRPr="00C803F4" w:rsidRDefault="005359E3" w:rsidP="00406C0A">
      <w:pPr>
        <w:pStyle w:val="Caption"/>
        <w:keepNext/>
        <w:jc w:val="center"/>
        <w:rPr>
          <w:i w:val="0"/>
        </w:rPr>
      </w:pPr>
      <w:r>
        <w:rPr>
          <w:i w:val="0"/>
          <w:noProof/>
        </w:rPr>
        <w:drawing>
          <wp:inline distT="0" distB="0" distL="0" distR="0" wp14:anchorId="4D3D9268" wp14:editId="28C461D5">
            <wp:extent cx="5844540" cy="3119829"/>
            <wp:effectExtent l="0" t="0" r="3810" b="4445"/>
            <wp:docPr id="1896252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3795" cy="3124769"/>
                    </a:xfrm>
                    <a:prstGeom prst="rect">
                      <a:avLst/>
                    </a:prstGeom>
                    <a:noFill/>
                  </pic:spPr>
                </pic:pic>
              </a:graphicData>
            </a:graphic>
          </wp:inline>
        </w:drawing>
      </w:r>
    </w:p>
    <w:p w14:paraId="4077FF21" w14:textId="77777777" w:rsidR="00406C0A" w:rsidRPr="00C803F4" w:rsidRDefault="00406C0A" w:rsidP="00406993">
      <w:pPr>
        <w:spacing w:before="120" w:after="120"/>
        <w:jc w:val="both"/>
      </w:pPr>
    </w:p>
    <w:p w14:paraId="5683714D" w14:textId="77777777" w:rsidR="00406C0A" w:rsidRPr="00A8302C" w:rsidRDefault="00406C0A" w:rsidP="00406C0A">
      <w:pPr>
        <w:pStyle w:val="ListParagraph"/>
        <w:numPr>
          <w:ilvl w:val="0"/>
          <w:numId w:val="44"/>
        </w:numPr>
        <w:spacing w:before="120" w:after="120" w:line="276" w:lineRule="auto"/>
        <w:contextualSpacing/>
        <w:jc w:val="both"/>
        <w:rPr>
          <w:rFonts w:ascii="Times New Roman" w:hAnsi="Times New Roman"/>
          <w:color w:val="000000" w:themeColor="text1"/>
          <w:sz w:val="24"/>
          <w:szCs w:val="24"/>
        </w:rPr>
      </w:pPr>
      <w:r w:rsidRPr="00A8302C">
        <w:rPr>
          <w:rFonts w:ascii="Times New Roman" w:hAnsi="Times New Roman"/>
          <w:b/>
          <w:bCs/>
          <w:color w:val="000000" w:themeColor="text1"/>
          <w:sz w:val="24"/>
          <w:szCs w:val="24"/>
        </w:rPr>
        <w:t xml:space="preserve">Ефикасност на горивата за производство (общ специфичен разход за производство на енергия) </w:t>
      </w:r>
    </w:p>
    <w:p w14:paraId="684B48E5" w14:textId="5F08EDCE" w:rsidR="004F014F" w:rsidRPr="00BB6711" w:rsidRDefault="00406C0A" w:rsidP="00BE28EE">
      <w:pPr>
        <w:spacing w:before="120" w:after="120"/>
        <w:jc w:val="both"/>
        <w:rPr>
          <w:b/>
          <w:bCs/>
          <w:i/>
          <w:iCs/>
          <w:color w:val="000000" w:themeColor="text1"/>
          <w:lang w:val="ru-RU"/>
        </w:rPr>
      </w:pPr>
      <w:r w:rsidRPr="00BB6711">
        <w:rPr>
          <w:color w:val="000000" w:themeColor="text1"/>
        </w:rPr>
        <w:t>Този обобщен показател за разхода на горива за производство е важен критерий при анализиране на производствените разходи на дружеството и измерва условното гориво (в килограми) изразходено за производство на един MWh енергия (топлинна и електрическа). Планираните и отчетените стойности  по месеци за 202</w:t>
      </w:r>
      <w:r w:rsidR="002C177D" w:rsidRPr="00BB6711">
        <w:rPr>
          <w:color w:val="000000" w:themeColor="text1"/>
        </w:rPr>
        <w:t>5</w:t>
      </w:r>
      <w:r w:rsidRPr="00BB6711">
        <w:rPr>
          <w:color w:val="000000" w:themeColor="text1"/>
        </w:rPr>
        <w:t xml:space="preserve"> г. са изобразени на </w:t>
      </w:r>
      <w:r w:rsidR="004F014F" w:rsidRPr="00BB6711">
        <w:rPr>
          <w:b/>
          <w:bCs/>
          <w:i/>
          <w:iCs/>
          <w:color w:val="000000" w:themeColor="text1"/>
        </w:rPr>
        <w:t>Ф</w:t>
      </w:r>
      <w:r w:rsidRPr="00BB6711">
        <w:rPr>
          <w:b/>
          <w:bCs/>
          <w:i/>
          <w:iCs/>
          <w:color w:val="000000" w:themeColor="text1"/>
        </w:rPr>
        <w:t>игура 2.</w:t>
      </w:r>
    </w:p>
    <w:p w14:paraId="5718BBB8" w14:textId="77777777" w:rsidR="00406C0A" w:rsidRPr="00BB6711" w:rsidRDefault="00406C0A" w:rsidP="004F014F">
      <w:pPr>
        <w:pStyle w:val="Caption"/>
        <w:keepNext/>
        <w:rPr>
          <w:color w:val="000000" w:themeColor="text1"/>
        </w:rPr>
      </w:pPr>
      <w:r w:rsidRPr="00BB6711">
        <w:rPr>
          <w:color w:val="000000" w:themeColor="text1"/>
        </w:rPr>
        <w:t>Фигура 2</w:t>
      </w:r>
    </w:p>
    <w:p w14:paraId="6AE65C6E" w14:textId="0DD2B866" w:rsidR="00406C0A" w:rsidRPr="00BB6711" w:rsidRDefault="00FC4E62" w:rsidP="00406C0A">
      <w:pPr>
        <w:spacing w:before="120" w:after="120"/>
        <w:jc w:val="both"/>
        <w:rPr>
          <w:b/>
          <w:bCs/>
          <w:i/>
          <w:color w:val="000000" w:themeColor="text1"/>
        </w:rPr>
      </w:pPr>
      <w:r>
        <w:rPr>
          <w:b/>
          <w:bCs/>
          <w:i/>
          <w:noProof/>
          <w:color w:val="000000" w:themeColor="text1"/>
        </w:rPr>
        <w:drawing>
          <wp:inline distT="0" distB="0" distL="0" distR="0" wp14:anchorId="54609E36" wp14:editId="01FBE58E">
            <wp:extent cx="6036945" cy="2856143"/>
            <wp:effectExtent l="0" t="0" r="1905" b="1905"/>
            <wp:docPr id="2046544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45623" cy="2860249"/>
                    </a:xfrm>
                    <a:prstGeom prst="rect">
                      <a:avLst/>
                    </a:prstGeom>
                    <a:noFill/>
                  </pic:spPr>
                </pic:pic>
              </a:graphicData>
            </a:graphic>
          </wp:inline>
        </w:drawing>
      </w:r>
    </w:p>
    <w:p w14:paraId="421FF1DE" w14:textId="77777777" w:rsidR="00BB6711" w:rsidRPr="00BB6711" w:rsidRDefault="00BB6711" w:rsidP="00BE28EE">
      <w:pPr>
        <w:pStyle w:val="BodyTextIndent3"/>
        <w:tabs>
          <w:tab w:val="num" w:pos="0"/>
          <w:tab w:val="left" w:pos="426"/>
        </w:tabs>
        <w:spacing w:after="0" w:line="240" w:lineRule="auto"/>
        <w:ind w:left="0"/>
        <w:jc w:val="both"/>
        <w:rPr>
          <w:rFonts w:ascii="Times New Roman" w:hAnsi="Times New Roman"/>
          <w:color w:val="000000" w:themeColor="text1"/>
          <w:sz w:val="24"/>
          <w:szCs w:val="24"/>
        </w:rPr>
      </w:pPr>
      <w:r w:rsidRPr="00BB6711">
        <w:rPr>
          <w:rFonts w:ascii="Times New Roman" w:hAnsi="Times New Roman"/>
          <w:color w:val="000000" w:themeColor="text1"/>
          <w:sz w:val="24"/>
          <w:szCs w:val="24"/>
        </w:rPr>
        <w:t xml:space="preserve">От представените данни се вижда, че през 2025 г. отчетените стойности на специфичния разход на условно гориво остават много близки до планираните нива през всички месеци от годината. </w:t>
      </w:r>
      <w:r w:rsidRPr="00BB6711">
        <w:rPr>
          <w:rFonts w:ascii="Times New Roman" w:hAnsi="Times New Roman"/>
          <w:color w:val="000000" w:themeColor="text1"/>
          <w:sz w:val="24"/>
          <w:szCs w:val="24"/>
        </w:rPr>
        <w:lastRenderedPageBreak/>
        <w:t>Наблюдаваните отклонения са незначителни и попадат в рамките на обичайните експлоатационни колебания, обусловени от промените в товарите, режима на работа и техническото състояние на производствените съоръжения.</w:t>
      </w:r>
    </w:p>
    <w:p w14:paraId="528BFA2A" w14:textId="77777777" w:rsidR="00BE28EE" w:rsidRDefault="00BE28EE" w:rsidP="00BE28EE">
      <w:pPr>
        <w:pStyle w:val="BodyTextIndent3"/>
        <w:tabs>
          <w:tab w:val="num" w:pos="0"/>
          <w:tab w:val="left" w:pos="426"/>
        </w:tabs>
        <w:spacing w:after="0" w:line="240" w:lineRule="auto"/>
        <w:ind w:left="0"/>
        <w:jc w:val="both"/>
        <w:rPr>
          <w:rFonts w:ascii="Times New Roman" w:hAnsi="Times New Roman"/>
          <w:color w:val="000000" w:themeColor="text1"/>
          <w:sz w:val="24"/>
          <w:szCs w:val="24"/>
        </w:rPr>
      </w:pPr>
    </w:p>
    <w:p w14:paraId="0F7F2C4E" w14:textId="1E0F786F" w:rsidR="00BB6711" w:rsidRPr="00BB6711" w:rsidRDefault="00BB6711" w:rsidP="00BE28EE">
      <w:pPr>
        <w:pStyle w:val="BodyTextIndent3"/>
        <w:tabs>
          <w:tab w:val="num" w:pos="0"/>
          <w:tab w:val="left" w:pos="426"/>
        </w:tabs>
        <w:spacing w:after="0" w:line="240" w:lineRule="auto"/>
        <w:ind w:left="0"/>
        <w:jc w:val="both"/>
        <w:rPr>
          <w:rFonts w:ascii="Times New Roman" w:hAnsi="Times New Roman"/>
          <w:color w:val="000000" w:themeColor="text1"/>
          <w:sz w:val="24"/>
          <w:szCs w:val="24"/>
        </w:rPr>
      </w:pPr>
      <w:r w:rsidRPr="00BB6711">
        <w:rPr>
          <w:rFonts w:ascii="Times New Roman" w:hAnsi="Times New Roman"/>
          <w:color w:val="000000" w:themeColor="text1"/>
          <w:sz w:val="24"/>
          <w:szCs w:val="24"/>
        </w:rPr>
        <w:t xml:space="preserve">Следва да се отбележи, че през по-голямата част от периода отчетените стойности са по-ниски от планираните, което е индикация за запазване на добра горивна ефективност на производствените мощности. Средногодишната стойност на показателя възлиза на 136,80 кг </w:t>
      </w:r>
      <w:proofErr w:type="spellStart"/>
      <w:r w:rsidRPr="00BB6711">
        <w:rPr>
          <w:rFonts w:ascii="Times New Roman" w:hAnsi="Times New Roman"/>
          <w:color w:val="000000" w:themeColor="text1"/>
          <w:sz w:val="24"/>
          <w:szCs w:val="24"/>
        </w:rPr>
        <w:t>у.г</w:t>
      </w:r>
      <w:proofErr w:type="spellEnd"/>
      <w:r w:rsidRPr="00BB6711">
        <w:rPr>
          <w:rFonts w:ascii="Times New Roman" w:hAnsi="Times New Roman"/>
          <w:color w:val="000000" w:themeColor="text1"/>
          <w:sz w:val="24"/>
          <w:szCs w:val="24"/>
        </w:rPr>
        <w:t xml:space="preserve">./MWh при планирани 138,59 кг </w:t>
      </w:r>
      <w:proofErr w:type="spellStart"/>
      <w:r w:rsidRPr="00BB6711">
        <w:rPr>
          <w:rFonts w:ascii="Times New Roman" w:hAnsi="Times New Roman"/>
          <w:color w:val="000000" w:themeColor="text1"/>
          <w:sz w:val="24"/>
          <w:szCs w:val="24"/>
        </w:rPr>
        <w:t>у.г</w:t>
      </w:r>
      <w:proofErr w:type="spellEnd"/>
      <w:r w:rsidRPr="00BB6711">
        <w:rPr>
          <w:rFonts w:ascii="Times New Roman" w:hAnsi="Times New Roman"/>
          <w:color w:val="000000" w:themeColor="text1"/>
          <w:sz w:val="24"/>
          <w:szCs w:val="24"/>
        </w:rPr>
        <w:t>./MWh, което представлява по-нисък специфичен разход спрямо заложения в плана.</w:t>
      </w:r>
    </w:p>
    <w:p w14:paraId="1F05014C" w14:textId="77777777" w:rsidR="00BE28EE" w:rsidRDefault="00BE28EE" w:rsidP="00BE28EE">
      <w:pPr>
        <w:pStyle w:val="BodyTextIndent3"/>
        <w:tabs>
          <w:tab w:val="num" w:pos="0"/>
          <w:tab w:val="left" w:pos="426"/>
        </w:tabs>
        <w:spacing w:after="0" w:line="240" w:lineRule="auto"/>
        <w:ind w:left="0"/>
        <w:jc w:val="both"/>
        <w:rPr>
          <w:rFonts w:ascii="Times New Roman" w:hAnsi="Times New Roman"/>
          <w:color w:val="000000" w:themeColor="text1"/>
          <w:sz w:val="24"/>
          <w:szCs w:val="24"/>
        </w:rPr>
      </w:pPr>
    </w:p>
    <w:p w14:paraId="6A18099D" w14:textId="3FDD11EA" w:rsidR="00BB6711" w:rsidRPr="00BB6711" w:rsidRDefault="00BB6711" w:rsidP="00BE28EE">
      <w:pPr>
        <w:pStyle w:val="BodyTextIndent3"/>
        <w:tabs>
          <w:tab w:val="num" w:pos="0"/>
          <w:tab w:val="left" w:pos="426"/>
        </w:tabs>
        <w:spacing w:after="0" w:line="240" w:lineRule="auto"/>
        <w:ind w:left="0"/>
        <w:jc w:val="both"/>
        <w:rPr>
          <w:rFonts w:ascii="Times New Roman" w:hAnsi="Times New Roman"/>
          <w:color w:val="000000" w:themeColor="text1"/>
          <w:sz w:val="24"/>
          <w:szCs w:val="24"/>
        </w:rPr>
      </w:pPr>
      <w:r w:rsidRPr="00BB6711">
        <w:rPr>
          <w:rFonts w:ascii="Times New Roman" w:hAnsi="Times New Roman"/>
          <w:color w:val="000000" w:themeColor="text1"/>
          <w:sz w:val="24"/>
          <w:szCs w:val="24"/>
        </w:rPr>
        <w:t>Получените резултати показват, че през отчетния период дружеството е поддържало нивото на горивна ефективност, предвидено при планирането, като отчетените отклонения не оказват съществено влияние върху общите производствени показатели. Стремежът на дружеството остава насочен към максимално използване на високоефективното комбинирано производство чрез оптимално натоварване на електрогенериращите мощности.</w:t>
      </w:r>
    </w:p>
    <w:p w14:paraId="257BD6C0" w14:textId="77777777" w:rsidR="00BB6711" w:rsidRDefault="00BB6711" w:rsidP="00EB3F15">
      <w:pPr>
        <w:pStyle w:val="BodyTextIndent3"/>
        <w:tabs>
          <w:tab w:val="num" w:pos="0"/>
          <w:tab w:val="left" w:pos="426"/>
        </w:tabs>
        <w:spacing w:after="0" w:line="240" w:lineRule="auto"/>
        <w:ind w:left="0" w:firstLine="539"/>
        <w:jc w:val="both"/>
        <w:rPr>
          <w:rFonts w:ascii="Times New Roman" w:hAnsi="Times New Roman"/>
          <w:color w:val="00B050"/>
          <w:sz w:val="24"/>
          <w:szCs w:val="24"/>
        </w:rPr>
      </w:pPr>
    </w:p>
    <w:p w14:paraId="77B3DF2E" w14:textId="77777777" w:rsidR="00406C0A" w:rsidRPr="00EB3F15" w:rsidRDefault="00406C0A" w:rsidP="00BB6711">
      <w:pPr>
        <w:jc w:val="both"/>
        <w:rPr>
          <w:color w:val="FF0000"/>
          <w:lang w:val="ru-RU"/>
        </w:rPr>
      </w:pPr>
    </w:p>
    <w:p w14:paraId="4A85E00C" w14:textId="2E3E4AB8" w:rsidR="00406C0A" w:rsidRPr="00C803F4" w:rsidRDefault="00406C0A" w:rsidP="00406C0A">
      <w:pPr>
        <w:pStyle w:val="ListParagraph"/>
        <w:numPr>
          <w:ilvl w:val="0"/>
          <w:numId w:val="44"/>
        </w:numPr>
        <w:contextualSpacing/>
        <w:jc w:val="both"/>
        <w:rPr>
          <w:rFonts w:ascii="Times New Roman" w:hAnsi="Times New Roman"/>
          <w:color w:val="538135"/>
          <w:sz w:val="24"/>
          <w:szCs w:val="24"/>
        </w:rPr>
      </w:pPr>
      <w:r w:rsidRPr="00C803F4">
        <w:rPr>
          <w:rFonts w:ascii="Times New Roman" w:hAnsi="Times New Roman"/>
          <w:b/>
          <w:bCs/>
          <w:sz w:val="24"/>
          <w:szCs w:val="24"/>
        </w:rPr>
        <w:t>Дял на комбинираната топлинна енергия към общо произведената топлоенергия от дружеството по тримесечия на 202</w:t>
      </w:r>
      <w:r w:rsidR="00AB5C24" w:rsidRPr="00C803F4">
        <w:rPr>
          <w:rFonts w:ascii="Times New Roman" w:hAnsi="Times New Roman"/>
          <w:b/>
          <w:bCs/>
          <w:sz w:val="24"/>
          <w:szCs w:val="24"/>
        </w:rPr>
        <w:t>5</w:t>
      </w:r>
      <w:r w:rsidR="00406993" w:rsidRPr="00C803F4">
        <w:rPr>
          <w:rFonts w:ascii="Times New Roman" w:hAnsi="Times New Roman"/>
          <w:b/>
          <w:bCs/>
          <w:sz w:val="24"/>
          <w:szCs w:val="24"/>
        </w:rPr>
        <w:t xml:space="preserve"> </w:t>
      </w:r>
      <w:r w:rsidRPr="00C803F4">
        <w:rPr>
          <w:rFonts w:ascii="Times New Roman" w:hAnsi="Times New Roman"/>
          <w:b/>
          <w:bCs/>
          <w:sz w:val="24"/>
          <w:szCs w:val="24"/>
        </w:rPr>
        <w:t>г.</w:t>
      </w:r>
    </w:p>
    <w:p w14:paraId="0CF0FB6A" w14:textId="77777777" w:rsidR="00406C0A" w:rsidRPr="00C803F4" w:rsidRDefault="00406C0A" w:rsidP="00406C0A">
      <w:pPr>
        <w:ind w:left="360"/>
        <w:jc w:val="both"/>
      </w:pPr>
    </w:p>
    <w:p w14:paraId="42ACFFC5" w14:textId="3FBA5630" w:rsidR="004A3ECB" w:rsidRPr="004A3ECB" w:rsidRDefault="004A3ECB" w:rsidP="00BE28EE">
      <w:pPr>
        <w:pStyle w:val="BodyTextIndent3"/>
        <w:tabs>
          <w:tab w:val="num" w:pos="0"/>
          <w:tab w:val="left" w:pos="426"/>
        </w:tabs>
        <w:spacing w:after="0" w:line="240" w:lineRule="auto"/>
        <w:ind w:left="0"/>
        <w:jc w:val="both"/>
        <w:rPr>
          <w:rFonts w:ascii="Times New Roman" w:hAnsi="Times New Roman"/>
          <w:sz w:val="24"/>
          <w:szCs w:val="24"/>
        </w:rPr>
      </w:pPr>
      <w:r w:rsidRPr="004A3ECB">
        <w:rPr>
          <w:rFonts w:ascii="Times New Roman" w:hAnsi="Times New Roman"/>
          <w:sz w:val="24"/>
          <w:szCs w:val="24"/>
        </w:rPr>
        <w:t>Топлинната енергия, произведена от централите на „Топлофикация София“ ЕАД се разделя на енергия, произведена по високоефективен комбиниран способ (ВЕКП), и енергия, произведена от мощности, произвеждащи единствено топлинна енергия. Поддържането на висок дял на топлинната енергия, произведена по високоефективен комбиниран способ, е сред основните приоритети в дейността на дружеството, тъй като допринася за по-ефективно използване на горивните ресурси и за повишаване на общата енергийна ефективност на производството.</w:t>
      </w:r>
    </w:p>
    <w:p w14:paraId="0DEC5DF4" w14:textId="77777777" w:rsidR="00BE28EE" w:rsidRDefault="00BE28EE" w:rsidP="00BE28EE">
      <w:pPr>
        <w:pStyle w:val="BodyTextIndent3"/>
        <w:tabs>
          <w:tab w:val="num" w:pos="0"/>
          <w:tab w:val="left" w:pos="426"/>
        </w:tabs>
        <w:spacing w:after="0" w:line="240" w:lineRule="auto"/>
        <w:ind w:left="0"/>
        <w:jc w:val="both"/>
        <w:rPr>
          <w:rFonts w:ascii="Times New Roman" w:hAnsi="Times New Roman"/>
          <w:sz w:val="24"/>
          <w:szCs w:val="24"/>
        </w:rPr>
      </w:pPr>
    </w:p>
    <w:p w14:paraId="40DB2EB0" w14:textId="58E96C4B" w:rsidR="004A3ECB" w:rsidRPr="004A3ECB" w:rsidRDefault="004A3ECB" w:rsidP="00BE28EE">
      <w:pPr>
        <w:pStyle w:val="BodyTextIndent3"/>
        <w:tabs>
          <w:tab w:val="num" w:pos="0"/>
          <w:tab w:val="left" w:pos="426"/>
        </w:tabs>
        <w:spacing w:after="0" w:line="240" w:lineRule="auto"/>
        <w:ind w:left="0"/>
        <w:jc w:val="both"/>
        <w:rPr>
          <w:rFonts w:ascii="Times New Roman" w:hAnsi="Times New Roman"/>
          <w:sz w:val="24"/>
          <w:szCs w:val="24"/>
        </w:rPr>
      </w:pPr>
      <w:r w:rsidRPr="004A3ECB">
        <w:rPr>
          <w:rFonts w:ascii="Times New Roman" w:hAnsi="Times New Roman"/>
          <w:sz w:val="24"/>
          <w:szCs w:val="24"/>
        </w:rPr>
        <w:t>По-високият относителен дял на топлинната енергия, произведена от ВЕКП през месеците извън отоплителния сезон, се дължи на по-ниското общо производство на топлинна енергия, както и на възможността част от топлинните товари да бъдат обезпечавани от инсталациите за високоефективно комбинирано производство.</w:t>
      </w:r>
    </w:p>
    <w:p w14:paraId="02A7AABC" w14:textId="77777777" w:rsidR="004A3ECB" w:rsidRPr="004A3ECB" w:rsidRDefault="004A3ECB" w:rsidP="004A3ECB">
      <w:pPr>
        <w:pStyle w:val="BodyTextIndent3"/>
        <w:tabs>
          <w:tab w:val="num" w:pos="0"/>
          <w:tab w:val="left" w:pos="426"/>
        </w:tabs>
        <w:spacing w:after="0" w:line="240" w:lineRule="auto"/>
        <w:ind w:left="0" w:firstLine="539"/>
        <w:jc w:val="both"/>
        <w:rPr>
          <w:rFonts w:ascii="Times New Roman" w:hAnsi="Times New Roman"/>
          <w:color w:val="0070C0"/>
          <w:sz w:val="24"/>
          <w:szCs w:val="24"/>
        </w:rPr>
      </w:pPr>
    </w:p>
    <w:p w14:paraId="08D61567" w14:textId="77777777" w:rsidR="00406C0A" w:rsidRPr="00C803F4" w:rsidRDefault="00406C0A" w:rsidP="00406C0A">
      <w:pPr>
        <w:pStyle w:val="Caption"/>
        <w:keepNext/>
        <w:rPr>
          <w:i w:val="0"/>
        </w:rPr>
      </w:pPr>
      <w:bookmarkStart w:id="1" w:name="_Toc468977986"/>
      <w:r w:rsidRPr="00C803F4">
        <w:t xml:space="preserve">Фигура 3 </w:t>
      </w:r>
      <w:bookmarkEnd w:id="1"/>
    </w:p>
    <w:p w14:paraId="17FFBE34" w14:textId="48013F19" w:rsidR="00406C0A" w:rsidRPr="00C803F4" w:rsidRDefault="008A7E6F" w:rsidP="00406C0A">
      <w:pPr>
        <w:jc w:val="center"/>
        <w:rPr>
          <w:b/>
          <w:color w:val="538135"/>
        </w:rPr>
      </w:pPr>
      <w:r>
        <w:rPr>
          <w:b/>
          <w:noProof/>
          <w:color w:val="538135"/>
        </w:rPr>
        <w:drawing>
          <wp:inline distT="0" distB="0" distL="0" distR="0" wp14:anchorId="16A487A2" wp14:editId="0C5AB9FA">
            <wp:extent cx="5827601" cy="3086100"/>
            <wp:effectExtent l="0" t="0" r="1905" b="0"/>
            <wp:docPr id="2305118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2381" cy="3099223"/>
                    </a:xfrm>
                    <a:prstGeom prst="rect">
                      <a:avLst/>
                    </a:prstGeom>
                    <a:noFill/>
                  </pic:spPr>
                </pic:pic>
              </a:graphicData>
            </a:graphic>
          </wp:inline>
        </w:drawing>
      </w:r>
    </w:p>
    <w:p w14:paraId="56175A20" w14:textId="77777777" w:rsidR="00BE28EE" w:rsidRDefault="00BE28EE" w:rsidP="00BE28EE">
      <w:pPr>
        <w:pStyle w:val="BodyTextIndent3"/>
        <w:tabs>
          <w:tab w:val="num" w:pos="0"/>
          <w:tab w:val="left" w:pos="426"/>
        </w:tabs>
        <w:spacing w:after="0" w:line="240" w:lineRule="auto"/>
        <w:ind w:left="0"/>
        <w:jc w:val="both"/>
        <w:rPr>
          <w:rFonts w:ascii="Times New Roman" w:hAnsi="Times New Roman"/>
          <w:sz w:val="24"/>
          <w:szCs w:val="24"/>
        </w:rPr>
      </w:pPr>
    </w:p>
    <w:p w14:paraId="6C30AB22" w14:textId="255C0422" w:rsidR="004A3ECB" w:rsidRPr="004A3ECB" w:rsidRDefault="004A3ECB" w:rsidP="00BE28EE">
      <w:pPr>
        <w:pStyle w:val="BodyTextIndent3"/>
        <w:tabs>
          <w:tab w:val="num" w:pos="0"/>
          <w:tab w:val="left" w:pos="426"/>
        </w:tabs>
        <w:spacing w:after="0" w:line="240" w:lineRule="auto"/>
        <w:ind w:left="0"/>
        <w:jc w:val="both"/>
        <w:rPr>
          <w:rFonts w:ascii="Times New Roman" w:hAnsi="Times New Roman"/>
          <w:sz w:val="24"/>
          <w:szCs w:val="24"/>
        </w:rPr>
      </w:pPr>
      <w:r w:rsidRPr="004A3ECB">
        <w:rPr>
          <w:rFonts w:ascii="Times New Roman" w:hAnsi="Times New Roman"/>
          <w:sz w:val="24"/>
          <w:szCs w:val="24"/>
        </w:rPr>
        <w:t xml:space="preserve">От представените данни се вижда, че през 2025 г. отчетените стойности по показателя са като цяло близки до планираните. По-високият от планирания дял на топлинната енергия, произведена по високоефективен комбиниран способ през четвъртото тримесечие, се дължи основно на оптималния режим на работа на съоръженията в ТЕЦ „София Изток“ през месеците октомври, ноември и декември, както и на влиянието на климатичните условия върху структурата на производството. Това е допринася за постигане на по-висок дял на комбинираното производство спрямо предварително планирания за 2025 г. </w:t>
      </w:r>
    </w:p>
    <w:p w14:paraId="10F3B3F9" w14:textId="77777777" w:rsidR="004A3ECB" w:rsidRPr="00C803F4" w:rsidRDefault="004A3ECB" w:rsidP="004A3ECB">
      <w:pPr>
        <w:pStyle w:val="BodyTextIndent3"/>
        <w:tabs>
          <w:tab w:val="num" w:pos="0"/>
          <w:tab w:val="left" w:pos="426"/>
        </w:tabs>
        <w:spacing w:after="0" w:line="240" w:lineRule="auto"/>
        <w:ind w:left="0"/>
        <w:jc w:val="both"/>
        <w:rPr>
          <w:rFonts w:ascii="Times New Roman" w:hAnsi="Times New Roman"/>
          <w:color w:val="00B050"/>
          <w:sz w:val="24"/>
          <w:szCs w:val="24"/>
        </w:rPr>
      </w:pPr>
    </w:p>
    <w:p w14:paraId="564E27A9" w14:textId="5BD45C4A" w:rsidR="00406C0A" w:rsidRPr="00C803F4" w:rsidRDefault="00406C0A" w:rsidP="00766A60">
      <w:pPr>
        <w:pStyle w:val="ListParagraph"/>
        <w:numPr>
          <w:ilvl w:val="0"/>
          <w:numId w:val="44"/>
        </w:numPr>
        <w:contextualSpacing/>
        <w:jc w:val="both"/>
        <w:rPr>
          <w:rFonts w:ascii="Times New Roman" w:hAnsi="Times New Roman"/>
          <w:b/>
          <w:bCs/>
          <w:sz w:val="24"/>
          <w:szCs w:val="24"/>
        </w:rPr>
      </w:pPr>
      <w:proofErr w:type="spellStart"/>
      <w:r w:rsidRPr="00C803F4">
        <w:rPr>
          <w:rFonts w:ascii="Times New Roman" w:hAnsi="Times New Roman"/>
          <w:b/>
          <w:bCs/>
          <w:sz w:val="24"/>
          <w:szCs w:val="24"/>
        </w:rPr>
        <w:t>Небаланси</w:t>
      </w:r>
      <w:proofErr w:type="spellEnd"/>
      <w:r w:rsidRPr="00C803F4">
        <w:rPr>
          <w:rFonts w:ascii="Times New Roman" w:hAnsi="Times New Roman"/>
          <w:b/>
          <w:bCs/>
          <w:sz w:val="24"/>
          <w:szCs w:val="24"/>
        </w:rPr>
        <w:t xml:space="preserve"> на електрическа енергия </w:t>
      </w:r>
    </w:p>
    <w:p w14:paraId="0DAC483D" w14:textId="77777777" w:rsidR="00BE28EE" w:rsidRDefault="00BE28EE" w:rsidP="00BE28EE">
      <w:pPr>
        <w:pStyle w:val="BodyTextIndent3"/>
        <w:tabs>
          <w:tab w:val="num" w:pos="0"/>
          <w:tab w:val="left" w:pos="426"/>
        </w:tabs>
        <w:spacing w:after="0" w:line="240" w:lineRule="auto"/>
        <w:ind w:left="0"/>
        <w:jc w:val="both"/>
        <w:rPr>
          <w:rFonts w:ascii="Times New Roman" w:hAnsi="Times New Roman"/>
          <w:sz w:val="24"/>
          <w:szCs w:val="24"/>
        </w:rPr>
      </w:pPr>
    </w:p>
    <w:p w14:paraId="342FF5B0" w14:textId="5156E56C" w:rsidR="00FF7506" w:rsidRPr="00FA6AC1" w:rsidRDefault="00FF7506" w:rsidP="00BE28EE">
      <w:pPr>
        <w:pStyle w:val="BodyTextIndent3"/>
        <w:tabs>
          <w:tab w:val="num" w:pos="0"/>
          <w:tab w:val="left" w:pos="426"/>
        </w:tabs>
        <w:spacing w:after="0" w:line="240" w:lineRule="auto"/>
        <w:ind w:left="0"/>
        <w:jc w:val="both"/>
        <w:rPr>
          <w:rFonts w:ascii="Times New Roman" w:hAnsi="Times New Roman"/>
          <w:sz w:val="24"/>
          <w:szCs w:val="24"/>
        </w:rPr>
      </w:pPr>
      <w:r w:rsidRPr="00FA6AC1">
        <w:rPr>
          <w:rFonts w:ascii="Times New Roman" w:hAnsi="Times New Roman"/>
          <w:sz w:val="24"/>
          <w:szCs w:val="24"/>
        </w:rPr>
        <w:t xml:space="preserve">Прогнозирането на </w:t>
      </w:r>
      <w:proofErr w:type="spellStart"/>
      <w:r w:rsidRPr="00FA6AC1">
        <w:rPr>
          <w:rFonts w:ascii="Times New Roman" w:hAnsi="Times New Roman"/>
          <w:sz w:val="24"/>
          <w:szCs w:val="24"/>
        </w:rPr>
        <w:t>небалансите</w:t>
      </w:r>
      <w:proofErr w:type="spellEnd"/>
      <w:r w:rsidRPr="00FA6AC1">
        <w:rPr>
          <w:rFonts w:ascii="Times New Roman" w:hAnsi="Times New Roman"/>
          <w:sz w:val="24"/>
          <w:szCs w:val="24"/>
        </w:rPr>
        <w:t xml:space="preserve"> се характеризира с висока степен на неопределеност поради динамичния характер на факторите, оказващи влияние върху потреблението и производството на електрическа енергия. Въпреки това през по-голямата част от 2025 г. отчетените стойности на </w:t>
      </w:r>
      <w:proofErr w:type="spellStart"/>
      <w:r w:rsidRPr="00FA6AC1">
        <w:rPr>
          <w:rFonts w:ascii="Times New Roman" w:hAnsi="Times New Roman"/>
          <w:sz w:val="24"/>
          <w:szCs w:val="24"/>
        </w:rPr>
        <w:t>небалансите</w:t>
      </w:r>
      <w:proofErr w:type="spellEnd"/>
      <w:r w:rsidRPr="00FA6AC1">
        <w:rPr>
          <w:rFonts w:ascii="Times New Roman" w:hAnsi="Times New Roman"/>
          <w:sz w:val="24"/>
          <w:szCs w:val="24"/>
        </w:rPr>
        <w:t xml:space="preserve"> остават близки до планираните, като отклоненията са в рамките на очакваните колебания, характерни за дейността на дружеството.</w:t>
      </w:r>
    </w:p>
    <w:p w14:paraId="4CA42CC8" w14:textId="77777777" w:rsidR="00BE28EE" w:rsidRDefault="00BE28EE" w:rsidP="00BE28EE">
      <w:pPr>
        <w:pStyle w:val="BodyTextIndent3"/>
        <w:tabs>
          <w:tab w:val="num" w:pos="0"/>
          <w:tab w:val="left" w:pos="426"/>
        </w:tabs>
        <w:spacing w:after="0"/>
        <w:ind w:left="0"/>
        <w:jc w:val="both"/>
        <w:rPr>
          <w:rFonts w:ascii="Times New Roman" w:hAnsi="Times New Roman"/>
          <w:sz w:val="24"/>
          <w:szCs w:val="24"/>
        </w:rPr>
      </w:pPr>
    </w:p>
    <w:p w14:paraId="1637940A" w14:textId="223B010E" w:rsidR="00406C0A" w:rsidRPr="00FA6AC1" w:rsidRDefault="00406C0A" w:rsidP="00BE28EE">
      <w:pPr>
        <w:pStyle w:val="BodyTextIndent3"/>
        <w:tabs>
          <w:tab w:val="num" w:pos="0"/>
          <w:tab w:val="left" w:pos="426"/>
        </w:tabs>
        <w:spacing w:after="0"/>
        <w:ind w:left="0"/>
        <w:jc w:val="both"/>
        <w:rPr>
          <w:rFonts w:ascii="Times New Roman" w:hAnsi="Times New Roman"/>
          <w:sz w:val="24"/>
          <w:szCs w:val="24"/>
        </w:rPr>
      </w:pPr>
      <w:r w:rsidRPr="00FA6AC1">
        <w:rPr>
          <w:rFonts w:ascii="Times New Roman" w:hAnsi="Times New Roman"/>
          <w:sz w:val="24"/>
          <w:szCs w:val="24"/>
        </w:rPr>
        <w:t xml:space="preserve">На </w:t>
      </w:r>
      <w:proofErr w:type="spellStart"/>
      <w:r w:rsidRPr="00FA6AC1">
        <w:rPr>
          <w:rFonts w:ascii="Times New Roman" w:hAnsi="Times New Roman"/>
          <w:b/>
          <w:i/>
          <w:sz w:val="24"/>
          <w:szCs w:val="24"/>
        </w:rPr>
        <w:t>Фигурa</w:t>
      </w:r>
      <w:proofErr w:type="spellEnd"/>
      <w:r w:rsidRPr="00FA6AC1">
        <w:rPr>
          <w:rFonts w:ascii="Times New Roman" w:hAnsi="Times New Roman"/>
          <w:b/>
          <w:i/>
          <w:sz w:val="24"/>
          <w:szCs w:val="24"/>
        </w:rPr>
        <w:t xml:space="preserve"> 4</w:t>
      </w:r>
      <w:r w:rsidRPr="00FA6AC1">
        <w:rPr>
          <w:rFonts w:ascii="Times New Roman" w:hAnsi="Times New Roman"/>
          <w:i/>
          <w:sz w:val="24"/>
          <w:szCs w:val="24"/>
        </w:rPr>
        <w:t xml:space="preserve"> </w:t>
      </w:r>
      <w:r w:rsidRPr="00FA6AC1">
        <w:rPr>
          <w:rFonts w:ascii="Times New Roman" w:hAnsi="Times New Roman"/>
          <w:sz w:val="24"/>
          <w:szCs w:val="24"/>
        </w:rPr>
        <w:t xml:space="preserve">са изобразени отклоненията от подадените графици на месечна база при производството на електроенергия общо от двете ТЕЦ. </w:t>
      </w:r>
    </w:p>
    <w:p w14:paraId="6D36F6CE" w14:textId="77777777" w:rsidR="00406C0A" w:rsidRPr="00FA6AC1" w:rsidRDefault="00406C0A" w:rsidP="00406C0A">
      <w:pPr>
        <w:rPr>
          <w:color w:val="00B050"/>
        </w:rPr>
      </w:pPr>
    </w:p>
    <w:p w14:paraId="5B369672" w14:textId="1210B47C" w:rsidR="00406C0A" w:rsidRPr="00C803F4" w:rsidRDefault="00406C0A" w:rsidP="002D6512">
      <w:pPr>
        <w:pStyle w:val="Caption"/>
        <w:keepNext/>
        <w:jc w:val="center"/>
        <w:rPr>
          <w:i w:val="0"/>
        </w:rPr>
      </w:pPr>
      <w:bookmarkStart w:id="2" w:name="_Toc468977987"/>
      <w:r w:rsidRPr="00C803F4">
        <w:t xml:space="preserve">Фигура 4 - </w:t>
      </w:r>
      <w:proofErr w:type="spellStart"/>
      <w:r w:rsidRPr="00C803F4">
        <w:t>Небаланси</w:t>
      </w:r>
      <w:proofErr w:type="spellEnd"/>
      <w:r w:rsidRPr="00C803F4">
        <w:t xml:space="preserve"> на електрическата енергия (МВтч)</w:t>
      </w:r>
      <w:bookmarkEnd w:id="2"/>
    </w:p>
    <w:p w14:paraId="58366E27" w14:textId="67626426" w:rsidR="00406C0A" w:rsidRPr="00C803F4" w:rsidRDefault="009A5239" w:rsidP="00133175">
      <w:pPr>
        <w:pStyle w:val="BodyTextIndent3"/>
        <w:tabs>
          <w:tab w:val="num" w:pos="0"/>
          <w:tab w:val="left" w:pos="426"/>
        </w:tabs>
        <w:spacing w:after="0"/>
        <w:ind w:left="0"/>
        <w:jc w:val="center"/>
        <w:rPr>
          <w:rFonts w:ascii="Times New Roman" w:hAnsi="Times New Roman"/>
          <w:sz w:val="24"/>
          <w:szCs w:val="24"/>
        </w:rPr>
      </w:pPr>
      <w:r w:rsidRPr="00C803F4">
        <w:rPr>
          <w:rFonts w:ascii="Times New Roman" w:hAnsi="Times New Roman"/>
          <w:noProof/>
          <w:sz w:val="24"/>
          <w:szCs w:val="24"/>
        </w:rPr>
        <w:drawing>
          <wp:inline distT="0" distB="0" distL="0" distR="0" wp14:anchorId="531E0EC9" wp14:editId="597B63C5">
            <wp:extent cx="6119347" cy="2603715"/>
            <wp:effectExtent l="0" t="0" r="0" b="6350"/>
            <wp:docPr id="2142786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40014" cy="2612509"/>
                    </a:xfrm>
                    <a:prstGeom prst="rect">
                      <a:avLst/>
                    </a:prstGeom>
                    <a:noFill/>
                  </pic:spPr>
                </pic:pic>
              </a:graphicData>
            </a:graphic>
          </wp:inline>
        </w:drawing>
      </w:r>
    </w:p>
    <w:p w14:paraId="7D6D36A3" w14:textId="11EA6B6E" w:rsidR="00FA6AC1" w:rsidRPr="00FA6AC1" w:rsidRDefault="00406C0A" w:rsidP="00BE28EE">
      <w:pPr>
        <w:tabs>
          <w:tab w:val="num" w:pos="0"/>
          <w:tab w:val="left" w:pos="426"/>
        </w:tabs>
        <w:spacing w:line="276" w:lineRule="auto"/>
        <w:ind w:firstLine="539"/>
        <w:jc w:val="both"/>
      </w:pPr>
      <w:r w:rsidRPr="00C803F4">
        <w:tab/>
      </w:r>
    </w:p>
    <w:p w14:paraId="597EBA74" w14:textId="77777777" w:rsidR="00BE28EE" w:rsidRDefault="00FA6AC1" w:rsidP="00BE28EE">
      <w:pPr>
        <w:pStyle w:val="BodyTextIndent3"/>
        <w:tabs>
          <w:tab w:val="num" w:pos="0"/>
          <w:tab w:val="left" w:pos="426"/>
        </w:tabs>
        <w:spacing w:after="0" w:line="240" w:lineRule="auto"/>
        <w:ind w:left="0"/>
        <w:jc w:val="both"/>
        <w:rPr>
          <w:rFonts w:ascii="Times New Roman" w:hAnsi="Times New Roman"/>
          <w:sz w:val="24"/>
          <w:szCs w:val="24"/>
        </w:rPr>
      </w:pPr>
      <w:r w:rsidRPr="00FA6AC1">
        <w:rPr>
          <w:rFonts w:ascii="Times New Roman" w:hAnsi="Times New Roman"/>
          <w:sz w:val="24"/>
          <w:szCs w:val="24"/>
        </w:rPr>
        <w:t>По-съществени разлики между планираните и отчетените стойности се наблюдават през отделни месеци, което се дължи основно на влиянието на климатичните условия и промените в топлинния товар на гр. София. През месец април се отчита по-нисък от планирания излишък на електрическа енергия, обусловен от постепенното приключване на отоплителния сезон и промените в потреблението през преходния период. Подобно отклонение се наблюдава и през месец декември, когато по-високите температури спрямо сезонните норми и намаленото потребление през празничния период оказват влияние върху реално произведените количества електрическа енергия.</w:t>
      </w:r>
    </w:p>
    <w:p w14:paraId="26E05975" w14:textId="182E951C" w:rsidR="00FA6AC1" w:rsidRDefault="00FA6AC1" w:rsidP="00BE28EE">
      <w:pPr>
        <w:pStyle w:val="BodyTextIndent3"/>
        <w:tabs>
          <w:tab w:val="num" w:pos="0"/>
          <w:tab w:val="left" w:pos="426"/>
        </w:tabs>
        <w:spacing w:after="0" w:line="240" w:lineRule="auto"/>
        <w:ind w:left="0"/>
        <w:jc w:val="both"/>
        <w:rPr>
          <w:rFonts w:ascii="Times New Roman" w:hAnsi="Times New Roman"/>
          <w:sz w:val="24"/>
          <w:szCs w:val="24"/>
        </w:rPr>
      </w:pPr>
      <w:r w:rsidRPr="00FA6AC1">
        <w:rPr>
          <w:rFonts w:ascii="Times New Roman" w:hAnsi="Times New Roman"/>
          <w:sz w:val="24"/>
          <w:szCs w:val="24"/>
        </w:rPr>
        <w:t xml:space="preserve">Като цяло отчетените резултати потвърждават, че </w:t>
      </w:r>
      <w:proofErr w:type="spellStart"/>
      <w:r w:rsidRPr="00FA6AC1">
        <w:rPr>
          <w:rFonts w:ascii="Times New Roman" w:hAnsi="Times New Roman"/>
          <w:sz w:val="24"/>
          <w:szCs w:val="24"/>
        </w:rPr>
        <w:t>небалансите</w:t>
      </w:r>
      <w:proofErr w:type="spellEnd"/>
      <w:r w:rsidRPr="00FA6AC1">
        <w:rPr>
          <w:rFonts w:ascii="Times New Roman" w:hAnsi="Times New Roman"/>
          <w:sz w:val="24"/>
          <w:szCs w:val="24"/>
        </w:rPr>
        <w:t xml:space="preserve"> през 2025 г. са останали в границите на прогнозните стойности и не се наблюдават отклонения, които да променят съществено общата оценка за изпълнението на показателя.</w:t>
      </w:r>
    </w:p>
    <w:p w14:paraId="40D88F32" w14:textId="77777777" w:rsidR="00BE28EE" w:rsidRPr="00FA6AC1" w:rsidRDefault="00BE28EE" w:rsidP="00FA6AC1">
      <w:pPr>
        <w:pStyle w:val="BodyTextIndent3"/>
        <w:tabs>
          <w:tab w:val="num" w:pos="0"/>
          <w:tab w:val="left" w:pos="426"/>
        </w:tabs>
        <w:spacing w:after="0" w:line="240" w:lineRule="auto"/>
        <w:ind w:left="0" w:firstLine="539"/>
        <w:jc w:val="both"/>
        <w:rPr>
          <w:rFonts w:ascii="Times New Roman" w:hAnsi="Times New Roman"/>
          <w:sz w:val="24"/>
          <w:szCs w:val="24"/>
        </w:rPr>
      </w:pPr>
    </w:p>
    <w:p w14:paraId="54BEE84D" w14:textId="77777777" w:rsidR="00406C0A" w:rsidRPr="00C803F4" w:rsidRDefault="00406C0A" w:rsidP="00406C0A">
      <w:pPr>
        <w:pStyle w:val="ListParagraph"/>
        <w:numPr>
          <w:ilvl w:val="0"/>
          <w:numId w:val="44"/>
        </w:numPr>
        <w:contextualSpacing/>
        <w:jc w:val="both"/>
        <w:rPr>
          <w:rFonts w:ascii="Times New Roman" w:hAnsi="Times New Roman"/>
          <w:b/>
          <w:color w:val="auto"/>
          <w:sz w:val="24"/>
          <w:szCs w:val="24"/>
        </w:rPr>
      </w:pPr>
      <w:r w:rsidRPr="00C803F4">
        <w:rPr>
          <w:rFonts w:ascii="Times New Roman" w:hAnsi="Times New Roman"/>
          <w:b/>
          <w:color w:val="auto"/>
          <w:sz w:val="24"/>
          <w:szCs w:val="24"/>
        </w:rPr>
        <w:lastRenderedPageBreak/>
        <w:t>Ефективност на купената електрическа енергия и купена вода (изразходвана електрическа енергия и вода за 1-ца фактурирана енергия)</w:t>
      </w:r>
    </w:p>
    <w:p w14:paraId="4EBFF2E7" w14:textId="77777777" w:rsidR="00BE28EE" w:rsidRDefault="00BE28EE" w:rsidP="00133175">
      <w:pPr>
        <w:pStyle w:val="ListParagraph"/>
        <w:ind w:left="0" w:firstLine="709"/>
        <w:jc w:val="both"/>
        <w:rPr>
          <w:rFonts w:ascii="Times New Roman" w:eastAsia="Times New Roman" w:hAnsi="Times New Roman"/>
          <w:color w:val="auto"/>
          <w:sz w:val="24"/>
          <w:szCs w:val="24"/>
        </w:rPr>
      </w:pPr>
    </w:p>
    <w:p w14:paraId="21BE4C9E" w14:textId="6F452192" w:rsidR="00133175" w:rsidRPr="0063560C" w:rsidRDefault="00406C0A" w:rsidP="0063560C">
      <w:pPr>
        <w:pStyle w:val="ListParagraph"/>
        <w:ind w:left="0"/>
        <w:jc w:val="both"/>
        <w:rPr>
          <w:rFonts w:ascii="Times New Roman" w:eastAsia="Times New Roman" w:hAnsi="Times New Roman"/>
          <w:color w:val="auto"/>
          <w:sz w:val="24"/>
          <w:szCs w:val="24"/>
        </w:rPr>
      </w:pPr>
      <w:r w:rsidRPr="00A702AF">
        <w:rPr>
          <w:rFonts w:ascii="Times New Roman" w:eastAsia="Times New Roman" w:hAnsi="Times New Roman"/>
          <w:color w:val="auto"/>
          <w:sz w:val="24"/>
          <w:szCs w:val="24"/>
        </w:rPr>
        <w:t xml:space="preserve">Тези показатели отчитат закупените количества електрическа енергия и вода за производство на 1 MWh енергия. Това са другите две основни суровини след природния газ и потреблението им е от съществено значение за цялостната ефективност в производството и преноса на дружеството. </w:t>
      </w:r>
    </w:p>
    <w:p w14:paraId="705A4DD0" w14:textId="77777777" w:rsidR="00406C0A" w:rsidRPr="00C803F4" w:rsidRDefault="00406C0A" w:rsidP="00406C0A">
      <w:pPr>
        <w:pStyle w:val="Caption"/>
        <w:keepNext/>
        <w:jc w:val="center"/>
        <w:rPr>
          <w:i w:val="0"/>
        </w:rPr>
      </w:pPr>
      <w:bookmarkStart w:id="3" w:name="_Toc468977989"/>
      <w:r w:rsidRPr="00C803F4">
        <w:t>Фигура 5 - Изразходвана електрическа енергия за 1-ца фактурирана енергия</w:t>
      </w:r>
      <w:bookmarkEnd w:id="3"/>
    </w:p>
    <w:p w14:paraId="5B68DB31" w14:textId="0D601F08" w:rsidR="00406C0A" w:rsidRPr="00C803F4" w:rsidRDefault="00BE28EE" w:rsidP="00ED0745">
      <w:pPr>
        <w:jc w:val="center"/>
      </w:pPr>
      <w:bookmarkStart w:id="4" w:name="_Toc468977990"/>
      <w:r>
        <w:rPr>
          <w:noProof/>
        </w:rPr>
        <w:drawing>
          <wp:inline distT="0" distB="0" distL="0" distR="0" wp14:anchorId="4DF85FB2" wp14:editId="64EC54BB">
            <wp:extent cx="5340350" cy="2592978"/>
            <wp:effectExtent l="0" t="0" r="0" b="0"/>
            <wp:docPr id="16958822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60509" cy="2602766"/>
                    </a:xfrm>
                    <a:prstGeom prst="rect">
                      <a:avLst/>
                    </a:prstGeom>
                    <a:noFill/>
                  </pic:spPr>
                </pic:pic>
              </a:graphicData>
            </a:graphic>
          </wp:inline>
        </w:drawing>
      </w:r>
    </w:p>
    <w:p w14:paraId="4B24F84A" w14:textId="271FF9F7" w:rsidR="006F483A" w:rsidRPr="00E27F7B" w:rsidRDefault="006F483A" w:rsidP="006F483A">
      <w:pPr>
        <w:spacing w:before="120" w:after="120"/>
        <w:jc w:val="both"/>
      </w:pPr>
      <w:r w:rsidRPr="00ED0745">
        <w:t xml:space="preserve">От представените </w:t>
      </w:r>
      <w:r w:rsidRPr="00E27F7B">
        <w:t xml:space="preserve">данни </w:t>
      </w:r>
      <w:r w:rsidR="00F530C1" w:rsidRPr="00E27F7B">
        <w:t xml:space="preserve">в </w:t>
      </w:r>
      <w:r w:rsidR="0013012B" w:rsidRPr="00E27F7B">
        <w:t xml:space="preserve">Фигура </w:t>
      </w:r>
      <w:r w:rsidR="00F530C1" w:rsidRPr="00E27F7B">
        <w:t xml:space="preserve">5 </w:t>
      </w:r>
      <w:r w:rsidRPr="00E27F7B">
        <w:t>се вижда, че през по-голямата част от 2025 г. отчетените стойности на показателя са близки до планираните, като в отделни месеци са отчетени и по-ниски стойности спрямо плана. Средногодишно показателят възлиза на 0,0</w:t>
      </w:r>
      <w:r w:rsidR="00ED0745" w:rsidRPr="00E27F7B">
        <w:t>503</w:t>
      </w:r>
      <w:r w:rsidRPr="00E27F7B">
        <w:t xml:space="preserve"> изразходвана електрическа енергия за 1 MWh фактурирана енергия при планирана стойност 0,0</w:t>
      </w:r>
      <w:r w:rsidR="00ED0745" w:rsidRPr="00E27F7B">
        <w:t>497</w:t>
      </w:r>
      <w:r w:rsidRPr="00E27F7B">
        <w:t>.</w:t>
      </w:r>
    </w:p>
    <w:p w14:paraId="1295DC9D" w14:textId="075984AF" w:rsidR="00BE28EE" w:rsidRDefault="006F483A" w:rsidP="00BE28EE">
      <w:pPr>
        <w:spacing w:before="120" w:after="120"/>
        <w:jc w:val="both"/>
      </w:pPr>
      <w:r w:rsidRPr="00E27F7B">
        <w:t>По-съществено отклонение се наблюдава през месец август, когато отчетената стойност е по-ниска от планираната. Основната причина е, че планираното спиране на ТЕЦ „София“ за профилактика през месеца е продължи</w:t>
      </w:r>
      <w:r w:rsidR="00F36DB8" w:rsidRPr="00E27F7B">
        <w:t>ло</w:t>
      </w:r>
      <w:r w:rsidRPr="00E27F7B">
        <w:t xml:space="preserve"> по</w:t>
      </w:r>
      <w:r w:rsidRPr="00ED0745">
        <w:t>-кратко от предвидения период. В резултат на това реализираните количества продадена топлинна енергия са по-високи от заложените в плана, което оказва благоприятно влияние върху стойността на показателя.</w:t>
      </w:r>
    </w:p>
    <w:p w14:paraId="32E9D1EC" w14:textId="5402FF80" w:rsidR="00406C0A" w:rsidRPr="00C803F4" w:rsidRDefault="00406C0A" w:rsidP="00BE28EE">
      <w:pPr>
        <w:pStyle w:val="Caption"/>
        <w:keepNext/>
        <w:jc w:val="center"/>
        <w:rPr>
          <w:i w:val="0"/>
        </w:rPr>
      </w:pPr>
      <w:r w:rsidRPr="00C803F4">
        <w:t>Фигура 6 – Специфичен разход на изразходвана вода за 1-ца фактурирана енергия</w:t>
      </w:r>
      <w:bookmarkEnd w:id="4"/>
    </w:p>
    <w:p w14:paraId="4F2707BA" w14:textId="39506641" w:rsidR="00406C0A" w:rsidRPr="00C803F4" w:rsidRDefault="00BE28EE" w:rsidP="00BE28EE">
      <w:pPr>
        <w:jc w:val="center"/>
      </w:pPr>
      <w:r>
        <w:rPr>
          <w:noProof/>
        </w:rPr>
        <w:drawing>
          <wp:inline distT="0" distB="0" distL="0" distR="0" wp14:anchorId="67CA0B63" wp14:editId="04BB0866">
            <wp:extent cx="5663719" cy="2809875"/>
            <wp:effectExtent l="0" t="0" r="0" b="0"/>
            <wp:docPr id="1131245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96450" cy="2826113"/>
                    </a:xfrm>
                    <a:prstGeom prst="rect">
                      <a:avLst/>
                    </a:prstGeom>
                    <a:noFill/>
                  </pic:spPr>
                </pic:pic>
              </a:graphicData>
            </a:graphic>
          </wp:inline>
        </w:drawing>
      </w:r>
    </w:p>
    <w:p w14:paraId="7D8FE64C" w14:textId="4FDD2DD3" w:rsidR="006D3B34" w:rsidRPr="00F111DA" w:rsidRDefault="006D3B34" w:rsidP="006D3B34">
      <w:pPr>
        <w:spacing w:before="120" w:after="120"/>
        <w:jc w:val="both"/>
      </w:pPr>
      <w:r w:rsidRPr="00F111DA">
        <w:lastRenderedPageBreak/>
        <w:t>На Фигура 6 са сравнени планираните и отчетените стойности на  разхода на вода за 1 MWh фактурирана енергия. През 2025 г. показателят запазва ясно изразения си сезонен характер, като най-ниски стойности се наблюдават през зимните месеци при високи обеми на произведена и продадена енергия, а по-високи стойности – през летния период, когато производството и реализацията на енергия са значително по-ниски.</w:t>
      </w:r>
      <w:r w:rsidR="00F111DA" w:rsidRPr="00F111DA">
        <w:t xml:space="preserve"> Следва да се отбележи, че отчетеното увеличение на показателя спрямо планираните стойности се дължи на по-високите технологични разходи на топлинна енергия в преносната мрежа през годината. Тъй като показателят отнася изразходваните количества вода към фактурираната енергия, промените в размера на технологичните загуби оказват пряко влияние върху неговата стойност, без това да е свързано с промяна в технологичните процеси по производство на енергия.</w:t>
      </w:r>
    </w:p>
    <w:p w14:paraId="002FD6F8" w14:textId="77777777" w:rsidR="006D3B34" w:rsidRDefault="006D3B34" w:rsidP="00F530C1">
      <w:pPr>
        <w:spacing w:before="120" w:after="120"/>
        <w:jc w:val="both"/>
        <w:rPr>
          <w:b/>
          <w:bCs/>
          <w:i/>
          <w:iCs/>
          <w:color w:val="00B050"/>
        </w:rPr>
      </w:pPr>
    </w:p>
    <w:p w14:paraId="038122E1" w14:textId="77777777" w:rsidR="006D3B34" w:rsidRDefault="006D3B34" w:rsidP="00F530C1">
      <w:pPr>
        <w:spacing w:before="120" w:after="120"/>
        <w:jc w:val="both"/>
        <w:rPr>
          <w:b/>
          <w:bCs/>
          <w:i/>
          <w:iCs/>
          <w:color w:val="00B050"/>
        </w:rPr>
      </w:pPr>
    </w:p>
    <w:p w14:paraId="09E82C69" w14:textId="77777777" w:rsidR="00406C0A" w:rsidRPr="0064450A" w:rsidRDefault="00406C0A" w:rsidP="0064450A">
      <w:pPr>
        <w:spacing w:before="120" w:after="120"/>
        <w:ind w:firstLine="709"/>
        <w:jc w:val="both"/>
        <w:rPr>
          <w:color w:val="00B050"/>
        </w:rPr>
      </w:pPr>
    </w:p>
    <w:p w14:paraId="0E7C8292" w14:textId="731C4A4B" w:rsidR="00133175" w:rsidRPr="00C803F4" w:rsidRDefault="00406C0A" w:rsidP="00406C0A">
      <w:pPr>
        <w:tabs>
          <w:tab w:val="left" w:pos="1260"/>
        </w:tabs>
        <w:contextualSpacing/>
        <w:jc w:val="both"/>
      </w:pP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rPr>
          <w:color w:val="FF0000"/>
        </w:rPr>
        <w:tab/>
      </w:r>
      <w:r w:rsidRPr="00C803F4">
        <w:tab/>
      </w:r>
      <w:r w:rsidRPr="00C803F4">
        <w:tab/>
      </w:r>
      <w:r w:rsidRPr="00C803F4">
        <w:tab/>
      </w:r>
    </w:p>
    <w:p w14:paraId="039B2E0F" w14:textId="073705F6" w:rsidR="00FC4E62" w:rsidRPr="00E27F7B" w:rsidRDefault="0081053C" w:rsidP="0081053C">
      <w:pPr>
        <w:tabs>
          <w:tab w:val="left" w:pos="1260"/>
        </w:tabs>
        <w:contextualSpacing/>
        <w:jc w:val="both"/>
      </w:pPr>
      <w:r w:rsidRPr="00C803F4">
        <w:tab/>
      </w:r>
      <w:r w:rsidRPr="00C803F4">
        <w:tab/>
      </w:r>
      <w:r w:rsidRPr="00C803F4">
        <w:tab/>
      </w:r>
      <w:r w:rsidRPr="00C803F4">
        <w:tab/>
      </w:r>
      <w:r w:rsidRPr="00C803F4">
        <w:tab/>
      </w:r>
      <w:r w:rsidRPr="00C803F4">
        <w:tab/>
      </w:r>
      <w:r w:rsidRPr="00C803F4">
        <w:tab/>
      </w:r>
    </w:p>
    <w:p w14:paraId="5E5C7B11" w14:textId="6707E872" w:rsidR="00406C0A" w:rsidRDefault="00406C0A" w:rsidP="00FC4E62">
      <w:pPr>
        <w:tabs>
          <w:tab w:val="left" w:pos="2552"/>
        </w:tabs>
        <w:contextualSpacing/>
        <w:jc w:val="both"/>
        <w:rPr>
          <w:position w:val="12"/>
        </w:rPr>
      </w:pP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00E27F7B">
        <w:rPr>
          <w:position w:val="12"/>
        </w:rPr>
        <w:pict w14:anchorId="356D5035">
          <v:shape id="_x0000_i1026" type="#_x0000_t75" alt="Microsoft Office Signature Line..." style="width:192pt;height:96pt">
            <v:imagedata r:id="rId16" o:title=""/>
            <o:lock v:ext="edit" ungrouping="t" rotation="t" cropping="t" verticies="t" text="t" grouping="t"/>
            <o:signatureline v:ext="edit" id="{94285B2D-291A-479D-865A-CD1B536422A2}" provid="{00000000-0000-0000-0000-000000000000}" o:suggestedsigner="Петър Петров" o:suggestedsigner2="Изпълнителен директор" issignatureline="t"/>
          </v:shape>
        </w:pict>
      </w:r>
    </w:p>
    <w:p w14:paraId="5CB99BE7" w14:textId="77777777" w:rsidR="00FC4E62" w:rsidRPr="00C803F4" w:rsidRDefault="00FC4E62" w:rsidP="00FC4E62">
      <w:pPr>
        <w:tabs>
          <w:tab w:val="left" w:pos="2552"/>
        </w:tabs>
        <w:contextualSpacing/>
        <w:jc w:val="both"/>
        <w:rPr>
          <w:position w:val="12"/>
        </w:rPr>
      </w:pPr>
    </w:p>
    <w:p w14:paraId="42E14D3F" w14:textId="3DAABF38" w:rsidR="00406C0A" w:rsidRPr="0081053C" w:rsidRDefault="00406C0A" w:rsidP="0081053C">
      <w:pPr>
        <w:tabs>
          <w:tab w:val="left" w:pos="1260"/>
        </w:tabs>
        <w:contextualSpacing/>
        <w:jc w:val="both"/>
        <w:rPr>
          <w:b/>
          <w:bCs/>
          <w:position w:val="12"/>
        </w:rPr>
      </w:pP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Pr="00C803F4">
        <w:rPr>
          <w:position w:val="12"/>
        </w:rPr>
        <w:tab/>
      </w:r>
      <w:r w:rsidR="00E27F7B">
        <w:rPr>
          <w:position w:val="12"/>
        </w:rPr>
        <w:pict w14:anchorId="5A76A980">
          <v:shape id="_x0000_i1027" type="#_x0000_t75" alt="Microsoft Office Signature Line..." style="width:192pt;height:96pt">
            <v:imagedata r:id="rId17" o:title=""/>
            <o:lock v:ext="edit" ungrouping="t" rotation="t" cropping="t" verticies="t" text="t" grouping="t"/>
            <o:signatureline v:ext="edit" id="{8AAF7E8E-2F33-46C5-A991-80AE6F55CB93}" provid="{00000000-0000-0000-0000-000000000000}" o:suggestedsigner="Розалина Георгиева" o:suggestedsigner2="Председател на УС" issignatureline="t"/>
          </v:shape>
        </w:pict>
      </w:r>
    </w:p>
    <w:sectPr w:rsidR="00406C0A" w:rsidRPr="0081053C" w:rsidSect="000634F4">
      <w:headerReference w:type="default" r:id="rId18"/>
      <w:footerReference w:type="default" r:id="rId19"/>
      <w:headerReference w:type="first" r:id="rId20"/>
      <w:footerReference w:type="first" r:id="rId21"/>
      <w:pgSz w:w="11900" w:h="16840"/>
      <w:pgMar w:top="993" w:right="1010" w:bottom="1418" w:left="1134" w:header="454"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46E41" w14:textId="77777777" w:rsidR="00B1505D" w:rsidRPr="00C803F4" w:rsidRDefault="00B1505D">
      <w:r w:rsidRPr="00C803F4">
        <w:separator/>
      </w:r>
    </w:p>
  </w:endnote>
  <w:endnote w:type="continuationSeparator" w:id="0">
    <w:p w14:paraId="3604B23F" w14:textId="77777777" w:rsidR="00B1505D" w:rsidRPr="00C803F4" w:rsidRDefault="00B1505D">
      <w:r w:rsidRPr="00C803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6489B" w14:textId="77777777" w:rsidR="002C78FA" w:rsidRPr="00C803F4" w:rsidRDefault="002C78FA" w:rsidP="002C78FA">
    <w:pPr>
      <w:pStyle w:val="Footer"/>
      <w:rPr>
        <w:color w:val="33FF00"/>
      </w:rPr>
    </w:pPr>
  </w:p>
  <w:p w14:paraId="3AB6C627" w14:textId="77777777" w:rsidR="002C78FA" w:rsidRPr="00C803F4" w:rsidRDefault="002C7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89AA" w14:textId="00A41384" w:rsidR="00FB3A68" w:rsidRPr="00C803F4" w:rsidRDefault="0063560C" w:rsidP="00FB3A68">
    <w:pPr>
      <w:pStyle w:val="NoSpacing"/>
      <w:jc w:val="both"/>
      <w:rPr>
        <w:rFonts w:ascii="Cambria" w:hAnsi="Cambria" w:cs="Arial"/>
        <w:b/>
        <w:bCs/>
        <w:sz w:val="16"/>
        <w:szCs w:val="16"/>
      </w:rPr>
    </w:pPr>
    <w:r>
      <w:rPr>
        <w:rFonts w:ascii="Cambria" w:hAnsi="Cambria"/>
        <w:bCs/>
        <w:i/>
        <w:sz w:val="16"/>
      </w:rPr>
      <w:pict w14:anchorId="25F84BD9">
        <v:rect id="_x0000_i1028" style="width:0;height:1.5pt" o:hralign="center" o:hrstd="t" o:hr="t" fillcolor="#a0a0a0" stroked="f"/>
      </w:pict>
    </w:r>
  </w:p>
  <w:p w14:paraId="47E823B0" w14:textId="744609A1" w:rsidR="00FB3A68" w:rsidRPr="00C803F4" w:rsidRDefault="00E116CB" w:rsidP="00FB3A68">
    <w:pPr>
      <w:pStyle w:val="NoSpacing"/>
      <w:jc w:val="both"/>
      <w:rPr>
        <w:rFonts w:ascii="Times New Roman" w:hAnsi="Times New Roman"/>
        <w:b/>
        <w:bCs/>
        <w:sz w:val="16"/>
        <w:szCs w:val="16"/>
      </w:rPr>
    </w:pPr>
    <w:r w:rsidRPr="00C803F4">
      <w:rPr>
        <w:noProof/>
      </w:rPr>
      <w:drawing>
        <wp:anchor distT="0" distB="0" distL="114300" distR="114300" simplePos="0" relativeHeight="251662336" behindDoc="1" locked="0" layoutInCell="1" allowOverlap="1" wp14:anchorId="6C936FBD" wp14:editId="3807D3E3">
          <wp:simplePos x="0" y="0"/>
          <wp:positionH relativeFrom="column">
            <wp:posOffset>2737485</wp:posOffset>
          </wp:positionH>
          <wp:positionV relativeFrom="paragraph">
            <wp:posOffset>22225</wp:posOffset>
          </wp:positionV>
          <wp:extent cx="990600" cy="668655"/>
          <wp:effectExtent l="0" t="0" r="0" b="0"/>
          <wp:wrapTight wrapText="bothSides">
            <wp:wrapPolygon edited="0">
              <wp:start x="0" y="0"/>
              <wp:lineTo x="0" y="20923"/>
              <wp:lineTo x="21185" y="20923"/>
              <wp:lineTo x="21185" y="0"/>
              <wp:lineTo x="0" y="0"/>
            </wp:wrapPolygon>
          </wp:wrapTight>
          <wp:docPr id="1977581997"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92333" name="Picture 2"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668655"/>
                  </a:xfrm>
                  <a:prstGeom prst="rect">
                    <a:avLst/>
                  </a:prstGeom>
                  <a:noFill/>
                  <a:ln>
                    <a:noFill/>
                  </a:ln>
                </pic:spPr>
              </pic:pic>
            </a:graphicData>
          </a:graphic>
        </wp:anchor>
      </w:drawing>
    </w:r>
    <w:r w:rsidRPr="00C803F4">
      <w:rPr>
        <w:rFonts w:ascii="Times New Roman" w:hAnsi="Times New Roman"/>
        <w:noProof/>
        <w:sz w:val="16"/>
        <w:szCs w:val="16"/>
      </w:rPr>
      <w:drawing>
        <wp:anchor distT="0" distB="0" distL="114300" distR="114300" simplePos="0" relativeHeight="251663360" behindDoc="1" locked="0" layoutInCell="1" allowOverlap="1" wp14:anchorId="03E24CC5" wp14:editId="3AE2E27C">
          <wp:simplePos x="0" y="0"/>
          <wp:positionH relativeFrom="column">
            <wp:posOffset>4652010</wp:posOffset>
          </wp:positionH>
          <wp:positionV relativeFrom="paragraph">
            <wp:posOffset>22225</wp:posOffset>
          </wp:positionV>
          <wp:extent cx="1514475" cy="553085"/>
          <wp:effectExtent l="0" t="0" r="9525" b="0"/>
          <wp:wrapTight wrapText="bothSides">
            <wp:wrapPolygon edited="0">
              <wp:start x="0" y="0"/>
              <wp:lineTo x="0" y="20831"/>
              <wp:lineTo x="21464" y="20831"/>
              <wp:lineTo x="21464" y="0"/>
              <wp:lineTo x="0" y="0"/>
            </wp:wrapPolygon>
          </wp:wrapTight>
          <wp:docPr id="2938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4475" cy="553085"/>
                  </a:xfrm>
                  <a:prstGeom prst="rect">
                    <a:avLst/>
                  </a:prstGeom>
                  <a:noFill/>
                </pic:spPr>
              </pic:pic>
            </a:graphicData>
          </a:graphic>
          <wp14:sizeRelH relativeFrom="margin">
            <wp14:pctWidth>0</wp14:pctWidth>
          </wp14:sizeRelH>
          <wp14:sizeRelV relativeFrom="margin">
            <wp14:pctHeight>0</wp14:pctHeight>
          </wp14:sizeRelV>
        </wp:anchor>
      </w:drawing>
    </w:r>
    <w:r w:rsidR="00FB3A68" w:rsidRPr="00C803F4">
      <w:rPr>
        <w:rFonts w:ascii="Times New Roman" w:hAnsi="Times New Roman"/>
        <w:b/>
        <w:bCs/>
        <w:sz w:val="16"/>
        <w:szCs w:val="16"/>
      </w:rPr>
      <w:t>„Топлофикация София“ ЕАД</w:t>
    </w:r>
  </w:p>
  <w:p w14:paraId="2FADE41D" w14:textId="150B20EF" w:rsidR="00FB3A68" w:rsidRPr="00C803F4" w:rsidRDefault="00FB3A68" w:rsidP="00FB3A68">
    <w:pPr>
      <w:pStyle w:val="NoSpacing"/>
      <w:jc w:val="both"/>
      <w:rPr>
        <w:rFonts w:ascii="Times New Roman" w:hAnsi="Times New Roman"/>
        <w:sz w:val="16"/>
        <w:szCs w:val="16"/>
      </w:rPr>
    </w:pPr>
    <w:r w:rsidRPr="00C803F4">
      <w:rPr>
        <w:rFonts w:ascii="Times New Roman" w:hAnsi="Times New Roman"/>
        <w:sz w:val="16"/>
        <w:szCs w:val="16"/>
      </w:rPr>
      <w:t>Централно управление</w:t>
    </w:r>
    <w:r w:rsidRPr="00C803F4">
      <w:rPr>
        <w:rFonts w:ascii="Times New Roman" w:hAnsi="Times New Roman"/>
        <w:sz w:val="16"/>
        <w:szCs w:val="16"/>
      </w:rPr>
      <w:tab/>
    </w:r>
    <w:r w:rsidRPr="00C803F4">
      <w:rPr>
        <w:rFonts w:ascii="Times New Roman" w:hAnsi="Times New Roman"/>
        <w:sz w:val="16"/>
        <w:szCs w:val="16"/>
      </w:rPr>
      <w:tab/>
    </w:r>
    <w:r w:rsidRPr="00C803F4">
      <w:rPr>
        <w:rFonts w:ascii="Times New Roman" w:hAnsi="Times New Roman"/>
        <w:sz w:val="16"/>
        <w:szCs w:val="16"/>
      </w:rPr>
      <w:tab/>
    </w:r>
  </w:p>
  <w:p w14:paraId="3D1509D2" w14:textId="1E11B710" w:rsidR="00FB3A68" w:rsidRPr="00C803F4" w:rsidRDefault="00FB3A68" w:rsidP="00FB3A68">
    <w:pPr>
      <w:pStyle w:val="NoSpacing"/>
      <w:jc w:val="both"/>
      <w:rPr>
        <w:rFonts w:ascii="Times New Roman" w:hAnsi="Times New Roman"/>
        <w:sz w:val="16"/>
        <w:szCs w:val="16"/>
      </w:rPr>
    </w:pPr>
    <w:r w:rsidRPr="00C803F4">
      <w:rPr>
        <w:rFonts w:ascii="Times New Roman" w:hAnsi="Times New Roman"/>
        <w:sz w:val="16"/>
        <w:szCs w:val="16"/>
      </w:rPr>
      <w:t>ул. „Ястребец“ № 23Б, 1680 София, България</w:t>
    </w:r>
  </w:p>
  <w:p w14:paraId="6B269C98" w14:textId="77777777" w:rsidR="00FB3A68" w:rsidRPr="00C803F4" w:rsidRDefault="00FB3A68" w:rsidP="00FB3A68">
    <w:pPr>
      <w:pStyle w:val="NoSpacing"/>
      <w:jc w:val="both"/>
      <w:rPr>
        <w:rFonts w:ascii="Times New Roman" w:hAnsi="Times New Roman"/>
        <w:sz w:val="16"/>
        <w:szCs w:val="16"/>
      </w:rPr>
    </w:pPr>
    <w:r w:rsidRPr="00C803F4">
      <w:rPr>
        <w:rFonts w:ascii="Times New Roman" w:hAnsi="Times New Roman"/>
        <w:sz w:val="16"/>
        <w:szCs w:val="16"/>
      </w:rPr>
      <w:t>тел.: 0700 11 111, факс: +359 2 859 91 24</w:t>
    </w:r>
  </w:p>
  <w:p w14:paraId="43527538" w14:textId="77777777" w:rsidR="00FB3A68" w:rsidRPr="00C803F4" w:rsidRDefault="00FB3A68" w:rsidP="00FB3A68">
    <w:pPr>
      <w:pStyle w:val="NoSpacing"/>
      <w:jc w:val="both"/>
      <w:rPr>
        <w:rFonts w:ascii="Times New Roman" w:hAnsi="Times New Roman"/>
        <w:b/>
        <w:bCs/>
      </w:rPr>
    </w:pPr>
    <w:r w:rsidRPr="00C803F4">
      <w:rPr>
        <w:rFonts w:ascii="Times New Roman" w:hAnsi="Times New Roman"/>
        <w:b/>
        <w:bCs/>
        <w:sz w:val="16"/>
        <w:szCs w:val="16"/>
      </w:rPr>
      <w:t>www.toplo.bg</w:t>
    </w:r>
  </w:p>
  <w:p w14:paraId="4D67C4E0" w14:textId="77777777" w:rsidR="00FB3A68" w:rsidRPr="00C803F4" w:rsidRDefault="00FB3A68" w:rsidP="00FB3A68">
    <w:pPr>
      <w:pStyle w:val="Header"/>
      <w:rPr>
        <w:rFonts w:ascii="Arial" w:hAnsi="Arial" w:cs="Arial"/>
        <w:b/>
        <w:sz w:val="16"/>
        <w:szCs w:val="16"/>
        <w:lang w:eastAsia="bg-BG"/>
      </w:rPr>
    </w:pPr>
  </w:p>
  <w:p w14:paraId="3A06E6CE" w14:textId="21DF54B1" w:rsidR="00D20636" w:rsidRPr="00C803F4" w:rsidRDefault="00D20636" w:rsidP="002C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4655B" w14:textId="77777777" w:rsidR="00B1505D" w:rsidRPr="00C803F4" w:rsidRDefault="00B1505D">
      <w:r w:rsidRPr="00C803F4">
        <w:separator/>
      </w:r>
    </w:p>
  </w:footnote>
  <w:footnote w:type="continuationSeparator" w:id="0">
    <w:p w14:paraId="1542640A" w14:textId="77777777" w:rsidR="00B1505D" w:rsidRPr="00C803F4" w:rsidRDefault="00B1505D">
      <w:r w:rsidRPr="00C803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0A76E" w14:textId="6406E536" w:rsidR="00A63A36" w:rsidRPr="00C803F4" w:rsidRDefault="001034D4" w:rsidP="00FF33C4">
    <w:pPr>
      <w:pStyle w:val="Header1"/>
      <w:tabs>
        <w:tab w:val="clear" w:pos="4536"/>
        <w:tab w:val="clear" w:pos="9072"/>
        <w:tab w:val="left" w:pos="9214"/>
        <w:tab w:val="right" w:pos="10206"/>
      </w:tabs>
      <w:ind w:left="9214" w:right="-6"/>
      <w:rPr>
        <w:rFonts w:ascii="Arial" w:eastAsia="Arial" w:hAnsi="Arial" w:cs="Arial"/>
        <w:sz w:val="18"/>
        <w:szCs w:val="18"/>
      </w:rPr>
    </w:pPr>
    <w:r w:rsidRPr="00C803F4">
      <w:rPr>
        <w:noProof/>
        <w:sz w:val="18"/>
        <w:szCs w:val="18"/>
      </w:rPr>
      <w:drawing>
        <wp:anchor distT="152400" distB="152400" distL="152400" distR="152400" simplePos="0" relativeHeight="251656704" behindDoc="1" locked="0" layoutInCell="1" allowOverlap="1" wp14:anchorId="3ECFAEC2" wp14:editId="2B283BB4">
          <wp:simplePos x="0" y="0"/>
          <wp:positionH relativeFrom="page">
            <wp:posOffset>5625465</wp:posOffset>
          </wp:positionH>
          <wp:positionV relativeFrom="page">
            <wp:posOffset>254000</wp:posOffset>
          </wp:positionV>
          <wp:extent cx="463550" cy="412750"/>
          <wp:effectExtent l="0" t="0" r="0" b="0"/>
          <wp:wrapNone/>
          <wp:docPr id="11" name="Picture 1" descr="for blank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 blank 2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550" cy="412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BCA3E" w14:textId="4E7E8663" w:rsidR="004856B2" w:rsidRPr="00C803F4" w:rsidRDefault="004856B2" w:rsidP="003D1821">
    <w:pPr>
      <w:pStyle w:val="Header1"/>
      <w:tabs>
        <w:tab w:val="clear" w:pos="4536"/>
        <w:tab w:val="left" w:pos="9072"/>
        <w:tab w:val="right" w:pos="10206"/>
      </w:tabs>
      <w:ind w:left="9214" w:right="-6" w:hanging="709"/>
      <w:rPr>
        <w:rFonts w:ascii="Times New Roman" w:eastAsia="Arial" w:hAnsi="Times New Roman" w:cs="Times New Roman"/>
        <w:sz w:val="18"/>
        <w:szCs w:val="18"/>
      </w:rPr>
    </w:pPr>
    <w:r w:rsidRPr="00C803F4">
      <w:rPr>
        <w:rFonts w:ascii="Times New Roman" w:eastAsia="Arial" w:hAnsi="Times New Roman" w:cs="Times New Roman"/>
        <w:sz w:val="18"/>
        <w:szCs w:val="18"/>
      </w:rPr>
      <w:t xml:space="preserve">Страница </w:t>
    </w:r>
    <w:r w:rsidRPr="00C803F4">
      <w:rPr>
        <w:rFonts w:ascii="Times New Roman" w:eastAsia="Arial" w:hAnsi="Times New Roman" w:cs="Times New Roman"/>
        <w:sz w:val="18"/>
        <w:szCs w:val="18"/>
      </w:rPr>
      <w:fldChar w:fldCharType="begin"/>
    </w:r>
    <w:r w:rsidRPr="00C803F4">
      <w:rPr>
        <w:rFonts w:ascii="Times New Roman" w:eastAsia="Arial" w:hAnsi="Times New Roman" w:cs="Times New Roman"/>
        <w:sz w:val="18"/>
        <w:szCs w:val="18"/>
      </w:rPr>
      <w:instrText xml:space="preserve"> PAGE </w:instrText>
    </w:r>
    <w:r w:rsidRPr="00C803F4">
      <w:rPr>
        <w:rFonts w:ascii="Times New Roman" w:eastAsia="Arial" w:hAnsi="Times New Roman" w:cs="Times New Roman"/>
        <w:sz w:val="18"/>
        <w:szCs w:val="18"/>
      </w:rPr>
      <w:fldChar w:fldCharType="separate"/>
    </w:r>
    <w:r w:rsidRPr="00C803F4">
      <w:rPr>
        <w:rFonts w:ascii="Times New Roman" w:eastAsia="Arial" w:hAnsi="Times New Roman" w:cs="Times New Roman"/>
        <w:sz w:val="18"/>
        <w:szCs w:val="18"/>
      </w:rPr>
      <w:t>4</w:t>
    </w:r>
    <w:r w:rsidRPr="00C803F4">
      <w:rPr>
        <w:rFonts w:ascii="Times New Roman" w:eastAsia="Arial" w:hAnsi="Times New Roman" w:cs="Times New Roman"/>
        <w:sz w:val="18"/>
        <w:szCs w:val="18"/>
      </w:rPr>
      <w:fldChar w:fldCharType="end"/>
    </w:r>
  </w:p>
  <w:p w14:paraId="0800CAF0" w14:textId="5CB90011" w:rsidR="00A63A36" w:rsidRPr="00C803F4" w:rsidRDefault="00A63A36" w:rsidP="00FF33C4">
    <w:pPr>
      <w:pStyle w:val="Header1"/>
      <w:tabs>
        <w:tab w:val="clear" w:pos="4536"/>
        <w:tab w:val="clear" w:pos="9072"/>
        <w:tab w:val="left" w:pos="9214"/>
        <w:tab w:val="right" w:pos="10206"/>
      </w:tabs>
      <w:ind w:left="9214" w:right="-6"/>
      <w:rPr>
        <w:rFonts w:ascii="Arial" w:eastAsia="Arial Unicode MS" w:hAnsi="Arial" w:cs="Arial"/>
        <w:color w:val="auto"/>
        <w:sz w:val="18"/>
        <w:szCs w:val="18"/>
      </w:rPr>
    </w:pPr>
  </w:p>
  <w:p w14:paraId="40446F62" w14:textId="77777777" w:rsidR="00D65B70" w:rsidRPr="00C803F4" w:rsidRDefault="00D65B70" w:rsidP="00FF33C4">
    <w:pPr>
      <w:pStyle w:val="Header1"/>
      <w:tabs>
        <w:tab w:val="clear" w:pos="4536"/>
        <w:tab w:val="clear" w:pos="9072"/>
        <w:tab w:val="left" w:pos="9214"/>
        <w:tab w:val="right" w:pos="10206"/>
      </w:tabs>
      <w:ind w:left="9214" w:right="-6"/>
      <w:rPr>
        <w:rFonts w:ascii="Arial" w:eastAsia="Arial Unicode MS" w:hAnsi="Arial" w:cs="Arial"/>
        <w:color w:val="auto"/>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FE59" w14:textId="087427FD" w:rsidR="004856B2" w:rsidRPr="00C803F4" w:rsidRDefault="001034D4" w:rsidP="00383A5F">
    <w:pPr>
      <w:pStyle w:val="Header1"/>
      <w:tabs>
        <w:tab w:val="clear" w:pos="4536"/>
        <w:tab w:val="clear" w:pos="9072"/>
      </w:tabs>
      <w:spacing w:line="276" w:lineRule="auto"/>
      <w:ind w:right="-6"/>
      <w:rPr>
        <w:rFonts w:ascii="Cambria" w:eastAsia="Arial Unicode MS" w:hAnsi="Cambria" w:cs="Times New Roman"/>
        <w:color w:val="auto"/>
        <w:sz w:val="16"/>
        <w:szCs w:val="16"/>
      </w:rPr>
    </w:pPr>
    <w:r w:rsidRPr="00C803F4">
      <w:rPr>
        <w:rFonts w:ascii="Arial" w:eastAsia="Arial" w:hAnsi="Arial" w:cs="Arial"/>
        <w:noProof/>
        <w:sz w:val="16"/>
        <w:szCs w:val="16"/>
      </w:rPr>
      <w:drawing>
        <wp:inline distT="0" distB="0" distL="0" distR="0" wp14:anchorId="4070144E" wp14:editId="50347B89">
          <wp:extent cx="2143125" cy="857250"/>
          <wp:effectExtent l="0" t="0" r="0" b="0"/>
          <wp:docPr id="12" name="Picture 12" descr="logo_bg_lef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g_left_slogan"/>
                  <pic:cNvPicPr>
                    <a:picLocks noChangeAspect="1" noChangeArrowheads="1"/>
                  </pic:cNvPicPr>
                </pic:nvPicPr>
                <pic:blipFill>
                  <a:blip r:embed="rId1">
                    <a:extLst>
                      <a:ext uri="{28A0092B-C50C-407E-A947-70E740481C1C}">
                        <a14:useLocalDpi xmlns:a14="http://schemas.microsoft.com/office/drawing/2010/main" val="0"/>
                      </a:ext>
                    </a:extLst>
                  </a:blip>
                  <a:srcRect l="13074" r="7420"/>
                  <a:stretch>
                    <a:fillRect/>
                  </a:stretch>
                </pic:blipFill>
                <pic:spPr bwMode="auto">
                  <a:xfrm>
                    <a:off x="0" y="0"/>
                    <a:ext cx="2143125"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start w:val="1"/>
      <w:numFmt w:val="decimal"/>
      <w:lvlText w:val="%1."/>
      <w:lvlJc w:val="left"/>
      <w:pPr>
        <w:tabs>
          <w:tab w:val="num" w:pos="690"/>
        </w:tabs>
        <w:ind w:left="690" w:hanging="330"/>
      </w:pPr>
      <w:rPr>
        <w:rFonts w:ascii="Calibri" w:eastAsia="Calibri" w:hAnsi="Calibri" w:cs="Calibri" w:hint="default"/>
        <w:b/>
        <w:bCs/>
        <w:color w:val="000000"/>
        <w:position w:val="0"/>
        <w:sz w:val="24"/>
        <w:szCs w:val="24"/>
      </w:rPr>
    </w:lvl>
    <w:lvl w:ilvl="1">
      <w:start w:val="1"/>
      <w:numFmt w:val="lowerLetter"/>
      <w:lvlText w:val="%2."/>
      <w:lvlJc w:val="left"/>
      <w:pPr>
        <w:tabs>
          <w:tab w:val="num" w:pos="1440"/>
        </w:tabs>
        <w:ind w:left="1440" w:hanging="360"/>
      </w:pPr>
      <w:rPr>
        <w:rFonts w:ascii="Calibri" w:eastAsia="Calibri" w:hAnsi="Calibri" w:cs="Calibri" w:hint="default"/>
        <w:b/>
        <w:bCs/>
        <w:color w:val="000000"/>
        <w:position w:val="0"/>
        <w:sz w:val="24"/>
        <w:szCs w:val="24"/>
      </w:rPr>
    </w:lvl>
    <w:lvl w:ilvl="2">
      <w:start w:val="1"/>
      <w:numFmt w:val="lowerRoman"/>
      <w:lvlText w:val="%3."/>
      <w:lvlJc w:val="left"/>
      <w:pPr>
        <w:tabs>
          <w:tab w:val="num" w:pos="2160"/>
        </w:tabs>
        <w:ind w:left="2160" w:hanging="296"/>
      </w:pPr>
      <w:rPr>
        <w:rFonts w:ascii="Calibri" w:eastAsia="Calibri" w:hAnsi="Calibri" w:cs="Calibri" w:hint="default"/>
        <w:b/>
        <w:bCs/>
        <w:color w:val="000000"/>
        <w:position w:val="0"/>
        <w:sz w:val="24"/>
        <w:szCs w:val="24"/>
      </w:rPr>
    </w:lvl>
    <w:lvl w:ilvl="3">
      <w:start w:val="1"/>
      <w:numFmt w:val="decimal"/>
      <w:lvlText w:val="%4."/>
      <w:lvlJc w:val="left"/>
      <w:pPr>
        <w:tabs>
          <w:tab w:val="num" w:pos="2880"/>
        </w:tabs>
        <w:ind w:left="2880" w:hanging="360"/>
      </w:pPr>
      <w:rPr>
        <w:rFonts w:ascii="Calibri" w:eastAsia="Calibri" w:hAnsi="Calibri" w:cs="Calibri" w:hint="default"/>
        <w:b/>
        <w:bCs/>
        <w:color w:val="000000"/>
        <w:position w:val="0"/>
        <w:sz w:val="24"/>
        <w:szCs w:val="24"/>
      </w:rPr>
    </w:lvl>
    <w:lvl w:ilvl="4">
      <w:start w:val="1"/>
      <w:numFmt w:val="lowerLetter"/>
      <w:lvlText w:val="%5."/>
      <w:lvlJc w:val="left"/>
      <w:pPr>
        <w:tabs>
          <w:tab w:val="num" w:pos="3600"/>
        </w:tabs>
        <w:ind w:left="3600" w:hanging="360"/>
      </w:pPr>
      <w:rPr>
        <w:rFonts w:ascii="Calibri" w:eastAsia="Calibri" w:hAnsi="Calibri" w:cs="Calibri" w:hint="default"/>
        <w:b/>
        <w:bCs/>
        <w:color w:val="000000"/>
        <w:position w:val="0"/>
        <w:sz w:val="24"/>
        <w:szCs w:val="24"/>
      </w:rPr>
    </w:lvl>
    <w:lvl w:ilvl="5">
      <w:start w:val="1"/>
      <w:numFmt w:val="lowerRoman"/>
      <w:lvlText w:val="%6."/>
      <w:lvlJc w:val="left"/>
      <w:pPr>
        <w:tabs>
          <w:tab w:val="num" w:pos="4320"/>
        </w:tabs>
        <w:ind w:left="4320" w:hanging="296"/>
      </w:pPr>
      <w:rPr>
        <w:rFonts w:ascii="Calibri" w:eastAsia="Calibri" w:hAnsi="Calibri" w:cs="Calibri" w:hint="default"/>
        <w:b/>
        <w:bCs/>
        <w:color w:val="000000"/>
        <w:position w:val="0"/>
        <w:sz w:val="24"/>
        <w:szCs w:val="24"/>
      </w:rPr>
    </w:lvl>
    <w:lvl w:ilvl="6">
      <w:start w:val="1"/>
      <w:numFmt w:val="decimal"/>
      <w:lvlText w:val="%7."/>
      <w:lvlJc w:val="left"/>
      <w:pPr>
        <w:tabs>
          <w:tab w:val="num" w:pos="5040"/>
        </w:tabs>
        <w:ind w:left="5040" w:hanging="360"/>
      </w:pPr>
      <w:rPr>
        <w:rFonts w:ascii="Calibri" w:eastAsia="Calibri" w:hAnsi="Calibri" w:cs="Calibri" w:hint="default"/>
        <w:b/>
        <w:bCs/>
        <w:color w:val="000000"/>
        <w:position w:val="0"/>
        <w:sz w:val="24"/>
        <w:szCs w:val="24"/>
      </w:rPr>
    </w:lvl>
    <w:lvl w:ilvl="7">
      <w:start w:val="1"/>
      <w:numFmt w:val="lowerLetter"/>
      <w:lvlText w:val="%8."/>
      <w:lvlJc w:val="left"/>
      <w:pPr>
        <w:tabs>
          <w:tab w:val="num" w:pos="5760"/>
        </w:tabs>
        <w:ind w:left="5760" w:hanging="360"/>
      </w:pPr>
      <w:rPr>
        <w:rFonts w:ascii="Calibri" w:eastAsia="Calibri" w:hAnsi="Calibri" w:cs="Calibri" w:hint="default"/>
        <w:b/>
        <w:bCs/>
        <w:color w:val="000000"/>
        <w:position w:val="0"/>
        <w:sz w:val="24"/>
        <w:szCs w:val="24"/>
      </w:rPr>
    </w:lvl>
    <w:lvl w:ilvl="8">
      <w:start w:val="1"/>
      <w:numFmt w:val="lowerRoman"/>
      <w:lvlText w:val="%9."/>
      <w:lvlJc w:val="left"/>
      <w:pPr>
        <w:tabs>
          <w:tab w:val="num" w:pos="6480"/>
        </w:tabs>
        <w:ind w:left="6480" w:hanging="296"/>
      </w:pPr>
      <w:rPr>
        <w:rFonts w:ascii="Calibri" w:eastAsia="Calibri" w:hAnsi="Calibri" w:cs="Calibri" w:hint="default"/>
        <w:b/>
        <w:bCs/>
        <w:color w:val="000000"/>
        <w:position w:val="0"/>
        <w:sz w:val="24"/>
        <w:szCs w:val="24"/>
      </w:rPr>
    </w:lvl>
  </w:abstractNum>
  <w:abstractNum w:abstractNumId="1" w15:restartNumberingAfterBreak="0">
    <w:nsid w:val="00000002"/>
    <w:multiLevelType w:val="multilevel"/>
    <w:tmpl w:val="894EE874"/>
    <w:lvl w:ilvl="0">
      <w:start w:val="1"/>
      <w:numFmt w:val="decimal"/>
      <w:lvlText w:val="%1."/>
      <w:lvlJc w:val="left"/>
      <w:rPr>
        <w:rFonts w:hint="default"/>
        <w:color w:val="000000"/>
        <w:position w:val="0"/>
      </w:rPr>
    </w:lvl>
    <w:lvl w:ilvl="1">
      <w:start w:val="1"/>
      <w:numFmt w:val="lowerLetter"/>
      <w:lvlText w:val="%2."/>
      <w:lvlJc w:val="left"/>
      <w:rPr>
        <w:rFonts w:hint="default"/>
        <w:color w:val="000000"/>
        <w:position w:val="0"/>
      </w:rPr>
    </w:lvl>
    <w:lvl w:ilvl="2">
      <w:start w:val="1"/>
      <w:numFmt w:val="lowerRoman"/>
      <w:lvlText w:val="%3."/>
      <w:lvlJc w:val="left"/>
      <w:rPr>
        <w:rFonts w:hint="default"/>
        <w:color w:val="000000"/>
        <w:position w:val="0"/>
      </w:rPr>
    </w:lvl>
    <w:lvl w:ilvl="3">
      <w:start w:val="1"/>
      <w:numFmt w:val="decimal"/>
      <w:lvlText w:val="%4."/>
      <w:lvlJc w:val="left"/>
      <w:rPr>
        <w:rFonts w:hint="default"/>
        <w:color w:val="000000"/>
        <w:position w:val="0"/>
      </w:rPr>
    </w:lvl>
    <w:lvl w:ilvl="4">
      <w:start w:val="1"/>
      <w:numFmt w:val="lowerLetter"/>
      <w:lvlText w:val="%5."/>
      <w:lvlJc w:val="left"/>
      <w:rPr>
        <w:rFonts w:hint="default"/>
        <w:color w:val="000000"/>
        <w:position w:val="0"/>
      </w:rPr>
    </w:lvl>
    <w:lvl w:ilvl="5">
      <w:start w:val="1"/>
      <w:numFmt w:val="lowerRoman"/>
      <w:lvlText w:val="%6."/>
      <w:lvlJc w:val="left"/>
      <w:rPr>
        <w:rFonts w:hint="default"/>
        <w:color w:val="000000"/>
        <w:position w:val="0"/>
      </w:rPr>
    </w:lvl>
    <w:lvl w:ilvl="6">
      <w:start w:val="1"/>
      <w:numFmt w:val="decimal"/>
      <w:lvlText w:val="%7."/>
      <w:lvlJc w:val="left"/>
      <w:rPr>
        <w:rFonts w:hint="default"/>
        <w:color w:val="000000"/>
        <w:position w:val="0"/>
      </w:rPr>
    </w:lvl>
    <w:lvl w:ilvl="7">
      <w:start w:val="1"/>
      <w:numFmt w:val="lowerLetter"/>
      <w:lvlText w:val="%8."/>
      <w:lvlJc w:val="left"/>
      <w:rPr>
        <w:rFonts w:hint="default"/>
        <w:color w:val="000000"/>
        <w:position w:val="0"/>
      </w:rPr>
    </w:lvl>
    <w:lvl w:ilvl="8">
      <w:start w:val="1"/>
      <w:numFmt w:val="lowerRoman"/>
      <w:lvlText w:val="%9."/>
      <w:lvlJc w:val="left"/>
      <w:rPr>
        <w:rFonts w:hint="default"/>
        <w:color w:val="000000"/>
        <w:position w:val="0"/>
      </w:rPr>
    </w:lvl>
  </w:abstractNum>
  <w:abstractNum w:abstractNumId="2"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4"/>
    <w:multiLevelType w:val="multilevel"/>
    <w:tmpl w:val="894EE876"/>
    <w:lvl w:ilvl="0">
      <w:start w:val="1"/>
      <w:numFmt w:val="bullet"/>
      <w:lvlText w:val="✓"/>
      <w:lvlJc w:val="left"/>
      <w:pPr>
        <w:tabs>
          <w:tab w:val="num" w:pos="1440"/>
        </w:tabs>
        <w:ind w:left="1440" w:hanging="360"/>
      </w:pPr>
      <w:rPr>
        <w:rFonts w:ascii="Calibri" w:eastAsia="Calibri" w:hAnsi="Calibri" w:cs="Calibri" w:hint="default"/>
        <w:color w:val="000000"/>
        <w:position w:val="0"/>
        <w:sz w:val="24"/>
        <w:szCs w:val="24"/>
      </w:rPr>
    </w:lvl>
    <w:lvl w:ilvl="1">
      <w:start w:val="1"/>
      <w:numFmt w:val="bullet"/>
      <w:lvlText w:val="o"/>
      <w:lvlJc w:val="left"/>
      <w:pPr>
        <w:tabs>
          <w:tab w:val="num" w:pos="2160"/>
        </w:tabs>
        <w:ind w:left="2160" w:hanging="360"/>
      </w:pPr>
      <w:rPr>
        <w:rFonts w:ascii="Calibri" w:eastAsia="Calibri" w:hAnsi="Calibri" w:cs="Calibri" w:hint="default"/>
        <w:color w:val="000000"/>
        <w:position w:val="0"/>
        <w:sz w:val="24"/>
        <w:szCs w:val="24"/>
      </w:rPr>
    </w:lvl>
    <w:lvl w:ilvl="2">
      <w:start w:val="1"/>
      <w:numFmt w:val="bullet"/>
      <w:lvlText w:val="▪"/>
      <w:lvlJc w:val="left"/>
      <w:pPr>
        <w:tabs>
          <w:tab w:val="num" w:pos="2880"/>
        </w:tabs>
        <w:ind w:left="2880" w:hanging="360"/>
      </w:pPr>
      <w:rPr>
        <w:rFonts w:ascii="Calibri" w:eastAsia="Calibri" w:hAnsi="Calibri" w:cs="Calibri" w:hint="default"/>
        <w:color w:val="000000"/>
        <w:position w:val="0"/>
        <w:sz w:val="24"/>
        <w:szCs w:val="24"/>
      </w:rPr>
    </w:lvl>
    <w:lvl w:ilvl="3">
      <w:start w:val="1"/>
      <w:numFmt w:val="bullet"/>
      <w:lvlText w:val="•"/>
      <w:lvlJc w:val="left"/>
      <w:pPr>
        <w:tabs>
          <w:tab w:val="num" w:pos="3600"/>
        </w:tabs>
        <w:ind w:left="3600" w:hanging="360"/>
      </w:pPr>
      <w:rPr>
        <w:rFonts w:ascii="Calibri" w:eastAsia="Calibri" w:hAnsi="Calibri" w:cs="Calibri" w:hint="default"/>
        <w:color w:val="000000"/>
        <w:position w:val="0"/>
        <w:sz w:val="24"/>
        <w:szCs w:val="24"/>
      </w:rPr>
    </w:lvl>
    <w:lvl w:ilvl="4">
      <w:start w:val="1"/>
      <w:numFmt w:val="bullet"/>
      <w:lvlText w:val="o"/>
      <w:lvlJc w:val="left"/>
      <w:pPr>
        <w:tabs>
          <w:tab w:val="num" w:pos="4320"/>
        </w:tabs>
        <w:ind w:left="4320" w:hanging="360"/>
      </w:pPr>
      <w:rPr>
        <w:rFonts w:ascii="Calibri" w:eastAsia="Calibri" w:hAnsi="Calibri" w:cs="Calibri" w:hint="default"/>
        <w:color w:val="000000"/>
        <w:position w:val="0"/>
        <w:sz w:val="24"/>
        <w:szCs w:val="24"/>
      </w:rPr>
    </w:lvl>
    <w:lvl w:ilvl="5">
      <w:start w:val="1"/>
      <w:numFmt w:val="bullet"/>
      <w:lvlText w:val="▪"/>
      <w:lvlJc w:val="left"/>
      <w:pPr>
        <w:tabs>
          <w:tab w:val="num" w:pos="5040"/>
        </w:tabs>
        <w:ind w:left="5040" w:hanging="360"/>
      </w:pPr>
      <w:rPr>
        <w:rFonts w:ascii="Calibri" w:eastAsia="Calibri" w:hAnsi="Calibri" w:cs="Calibri" w:hint="default"/>
        <w:color w:val="000000"/>
        <w:position w:val="0"/>
        <w:sz w:val="24"/>
        <w:szCs w:val="24"/>
      </w:rPr>
    </w:lvl>
    <w:lvl w:ilvl="6">
      <w:start w:val="1"/>
      <w:numFmt w:val="bullet"/>
      <w:lvlText w:val="•"/>
      <w:lvlJc w:val="left"/>
      <w:pPr>
        <w:tabs>
          <w:tab w:val="num" w:pos="5760"/>
        </w:tabs>
        <w:ind w:left="5760" w:hanging="360"/>
      </w:pPr>
      <w:rPr>
        <w:rFonts w:ascii="Calibri" w:eastAsia="Calibri" w:hAnsi="Calibri" w:cs="Calibri" w:hint="default"/>
        <w:color w:val="000000"/>
        <w:position w:val="0"/>
        <w:sz w:val="24"/>
        <w:szCs w:val="24"/>
      </w:rPr>
    </w:lvl>
    <w:lvl w:ilvl="7">
      <w:start w:val="1"/>
      <w:numFmt w:val="bullet"/>
      <w:lvlText w:val="o"/>
      <w:lvlJc w:val="left"/>
      <w:pPr>
        <w:tabs>
          <w:tab w:val="num" w:pos="6480"/>
        </w:tabs>
        <w:ind w:left="6480" w:hanging="360"/>
      </w:pPr>
      <w:rPr>
        <w:rFonts w:ascii="Calibri" w:eastAsia="Calibri" w:hAnsi="Calibri" w:cs="Calibri" w:hint="default"/>
        <w:color w:val="000000"/>
        <w:position w:val="0"/>
        <w:sz w:val="24"/>
        <w:szCs w:val="24"/>
      </w:rPr>
    </w:lvl>
    <w:lvl w:ilvl="8">
      <w:start w:val="1"/>
      <w:numFmt w:val="bullet"/>
      <w:lvlText w:val="▪"/>
      <w:lvlJc w:val="left"/>
      <w:pPr>
        <w:tabs>
          <w:tab w:val="num" w:pos="7200"/>
        </w:tabs>
        <w:ind w:left="7200" w:hanging="360"/>
      </w:pPr>
      <w:rPr>
        <w:rFonts w:ascii="Calibri" w:eastAsia="Calibri" w:hAnsi="Calibri" w:cs="Calibri" w:hint="default"/>
        <w:color w:val="000000"/>
        <w:position w:val="0"/>
        <w:sz w:val="24"/>
        <w:szCs w:val="24"/>
      </w:rPr>
    </w:lvl>
  </w:abstractNum>
  <w:abstractNum w:abstractNumId="4" w15:restartNumberingAfterBreak="0">
    <w:nsid w:val="00000005"/>
    <w:multiLevelType w:val="multilevel"/>
    <w:tmpl w:val="894EE877"/>
    <w:lvl w:ilvl="0">
      <w:start w:val="1"/>
      <w:numFmt w:val="bullet"/>
      <w:lvlText w:val="✓"/>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start w:val="1"/>
      <w:numFmt w:val="bullet"/>
      <w:lvlText w:val="o"/>
      <w:lvlJc w:val="left"/>
      <w:pPr>
        <w:tabs>
          <w:tab w:val="num" w:pos="1800"/>
        </w:tabs>
        <w:ind w:left="1800" w:hanging="360"/>
      </w:pPr>
      <w:rPr>
        <w:rFonts w:ascii="Calibri" w:eastAsia="Calibri" w:hAnsi="Calibri" w:cs="Calibri" w:hint="default"/>
        <w:color w:val="000000"/>
        <w:position w:val="0"/>
        <w:sz w:val="24"/>
        <w:szCs w:val="24"/>
      </w:rPr>
    </w:lvl>
    <w:lvl w:ilvl="1">
      <w:start w:val="1"/>
      <w:numFmt w:val="bullet"/>
      <w:lvlText w:val="o"/>
      <w:lvlJc w:val="left"/>
      <w:pPr>
        <w:tabs>
          <w:tab w:val="num" w:pos="2520"/>
        </w:tabs>
        <w:ind w:left="2520" w:hanging="360"/>
      </w:pPr>
      <w:rPr>
        <w:rFonts w:ascii="Calibri" w:eastAsia="Calibri" w:hAnsi="Calibri" w:cs="Calibri" w:hint="default"/>
        <w:color w:val="000000"/>
        <w:position w:val="0"/>
        <w:sz w:val="24"/>
        <w:szCs w:val="24"/>
      </w:rPr>
    </w:lvl>
    <w:lvl w:ilvl="2">
      <w:start w:val="1"/>
      <w:numFmt w:val="bullet"/>
      <w:lvlText w:val="▪"/>
      <w:lvlJc w:val="left"/>
      <w:pPr>
        <w:tabs>
          <w:tab w:val="num" w:pos="3240"/>
        </w:tabs>
        <w:ind w:left="3240" w:hanging="360"/>
      </w:pPr>
      <w:rPr>
        <w:rFonts w:ascii="Calibri" w:eastAsia="Calibri" w:hAnsi="Calibri" w:cs="Calibri" w:hint="default"/>
        <w:color w:val="000000"/>
        <w:position w:val="0"/>
        <w:sz w:val="24"/>
        <w:szCs w:val="24"/>
      </w:rPr>
    </w:lvl>
    <w:lvl w:ilvl="3">
      <w:start w:val="1"/>
      <w:numFmt w:val="bullet"/>
      <w:lvlText w:val="•"/>
      <w:lvlJc w:val="left"/>
      <w:pPr>
        <w:tabs>
          <w:tab w:val="num" w:pos="3960"/>
        </w:tabs>
        <w:ind w:left="3960" w:hanging="360"/>
      </w:pPr>
      <w:rPr>
        <w:rFonts w:ascii="Calibri" w:eastAsia="Calibri" w:hAnsi="Calibri" w:cs="Calibri" w:hint="default"/>
        <w:color w:val="000000"/>
        <w:position w:val="0"/>
        <w:sz w:val="24"/>
        <w:szCs w:val="24"/>
      </w:rPr>
    </w:lvl>
    <w:lvl w:ilvl="4">
      <w:start w:val="1"/>
      <w:numFmt w:val="bullet"/>
      <w:lvlText w:val="o"/>
      <w:lvlJc w:val="left"/>
      <w:pPr>
        <w:tabs>
          <w:tab w:val="num" w:pos="4680"/>
        </w:tabs>
        <w:ind w:left="4680" w:hanging="360"/>
      </w:pPr>
      <w:rPr>
        <w:rFonts w:ascii="Calibri" w:eastAsia="Calibri" w:hAnsi="Calibri" w:cs="Calibri" w:hint="default"/>
        <w:color w:val="000000"/>
        <w:position w:val="0"/>
        <w:sz w:val="24"/>
        <w:szCs w:val="24"/>
      </w:rPr>
    </w:lvl>
    <w:lvl w:ilvl="5">
      <w:start w:val="1"/>
      <w:numFmt w:val="bullet"/>
      <w:lvlText w:val="▪"/>
      <w:lvlJc w:val="left"/>
      <w:pPr>
        <w:tabs>
          <w:tab w:val="num" w:pos="5400"/>
        </w:tabs>
        <w:ind w:left="5400" w:hanging="360"/>
      </w:pPr>
      <w:rPr>
        <w:rFonts w:ascii="Calibri" w:eastAsia="Calibri" w:hAnsi="Calibri" w:cs="Calibri" w:hint="default"/>
        <w:color w:val="000000"/>
        <w:position w:val="0"/>
        <w:sz w:val="24"/>
        <w:szCs w:val="24"/>
      </w:rPr>
    </w:lvl>
    <w:lvl w:ilvl="6">
      <w:start w:val="1"/>
      <w:numFmt w:val="bullet"/>
      <w:lvlText w:val="•"/>
      <w:lvlJc w:val="left"/>
      <w:pPr>
        <w:tabs>
          <w:tab w:val="num" w:pos="6120"/>
        </w:tabs>
        <w:ind w:left="6120" w:hanging="360"/>
      </w:pPr>
      <w:rPr>
        <w:rFonts w:ascii="Calibri" w:eastAsia="Calibri" w:hAnsi="Calibri" w:cs="Calibri" w:hint="default"/>
        <w:color w:val="000000"/>
        <w:position w:val="0"/>
        <w:sz w:val="24"/>
        <w:szCs w:val="24"/>
      </w:rPr>
    </w:lvl>
    <w:lvl w:ilvl="7">
      <w:start w:val="1"/>
      <w:numFmt w:val="bullet"/>
      <w:lvlText w:val="o"/>
      <w:lvlJc w:val="left"/>
      <w:pPr>
        <w:tabs>
          <w:tab w:val="num" w:pos="6840"/>
        </w:tabs>
        <w:ind w:left="6840" w:hanging="360"/>
      </w:pPr>
      <w:rPr>
        <w:rFonts w:ascii="Calibri" w:eastAsia="Calibri" w:hAnsi="Calibri" w:cs="Calibri" w:hint="default"/>
        <w:color w:val="000000"/>
        <w:position w:val="0"/>
        <w:sz w:val="24"/>
        <w:szCs w:val="24"/>
      </w:rPr>
    </w:lvl>
    <w:lvl w:ilvl="8">
      <w:start w:val="1"/>
      <w:numFmt w:val="bullet"/>
      <w:lvlText w:val="▪"/>
      <w:lvlJc w:val="left"/>
      <w:pPr>
        <w:tabs>
          <w:tab w:val="num" w:pos="7560"/>
        </w:tabs>
        <w:ind w:left="7560" w:hanging="360"/>
      </w:pPr>
      <w:rPr>
        <w:rFonts w:ascii="Calibri" w:eastAsia="Calibri" w:hAnsi="Calibri" w:cs="Calibri" w:hint="default"/>
        <w:color w:val="000000"/>
        <w:position w:val="0"/>
        <w:sz w:val="24"/>
        <w:szCs w:val="24"/>
      </w:rPr>
    </w:lvl>
  </w:abstractNum>
  <w:abstractNum w:abstractNumId="7" w15:restartNumberingAfterBreak="0">
    <w:nsid w:val="00000008"/>
    <w:multiLevelType w:val="multilevel"/>
    <w:tmpl w:val="894EE87A"/>
    <w:lvl w:ilvl="0">
      <w:start w:val="1"/>
      <w:numFmt w:val="bullet"/>
      <w:lvlText w:val="o"/>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8" w15:restartNumberingAfterBreak="0">
    <w:nsid w:val="00000009"/>
    <w:multiLevelType w:val="multilevel"/>
    <w:tmpl w:val="894EE87B"/>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A"/>
    <w:multiLevelType w:val="multilevel"/>
    <w:tmpl w:val="894EE87C"/>
    <w:lvl w:ilvl="0">
      <w:start w:val="1"/>
      <w:numFmt w:val="bullet"/>
      <w:lvlText w:val="✓"/>
      <w:lvlJc w:val="left"/>
      <w:pPr>
        <w:tabs>
          <w:tab w:val="num" w:pos="1080"/>
        </w:tabs>
        <w:ind w:left="1080" w:hanging="360"/>
      </w:pPr>
      <w:rPr>
        <w:rFonts w:ascii="Calibri" w:eastAsia="Calibri" w:hAnsi="Calibri" w:cs="Calibri" w:hint="default"/>
        <w:color w:val="000000"/>
        <w:position w:val="0"/>
        <w:sz w:val="24"/>
        <w:szCs w:val="24"/>
      </w:rPr>
    </w:lvl>
    <w:lvl w:ilvl="1">
      <w:start w:val="1"/>
      <w:numFmt w:val="bullet"/>
      <w:lvlText w:val="o"/>
      <w:lvlJc w:val="left"/>
      <w:pPr>
        <w:tabs>
          <w:tab w:val="num" w:pos="1800"/>
        </w:tabs>
        <w:ind w:left="1800" w:hanging="360"/>
      </w:pPr>
      <w:rPr>
        <w:rFonts w:ascii="Calibri" w:eastAsia="Calibri" w:hAnsi="Calibri" w:cs="Calibri" w:hint="default"/>
        <w:color w:val="000000"/>
        <w:position w:val="0"/>
        <w:sz w:val="24"/>
        <w:szCs w:val="24"/>
      </w:rPr>
    </w:lvl>
    <w:lvl w:ilvl="2">
      <w:start w:val="1"/>
      <w:numFmt w:val="bullet"/>
      <w:lvlText w:val="▪"/>
      <w:lvlJc w:val="left"/>
      <w:pPr>
        <w:tabs>
          <w:tab w:val="num" w:pos="2520"/>
        </w:tabs>
        <w:ind w:left="2520" w:hanging="360"/>
      </w:pPr>
      <w:rPr>
        <w:rFonts w:ascii="Calibri" w:eastAsia="Calibri" w:hAnsi="Calibri" w:cs="Calibri" w:hint="default"/>
        <w:color w:val="000000"/>
        <w:position w:val="0"/>
        <w:sz w:val="24"/>
        <w:szCs w:val="24"/>
      </w:rPr>
    </w:lvl>
    <w:lvl w:ilvl="3">
      <w:start w:val="1"/>
      <w:numFmt w:val="bullet"/>
      <w:lvlText w:val="•"/>
      <w:lvlJc w:val="left"/>
      <w:pPr>
        <w:tabs>
          <w:tab w:val="num" w:pos="3240"/>
        </w:tabs>
        <w:ind w:left="3240" w:hanging="360"/>
      </w:pPr>
      <w:rPr>
        <w:rFonts w:ascii="Calibri" w:eastAsia="Calibri" w:hAnsi="Calibri" w:cs="Calibri" w:hint="default"/>
        <w:color w:val="000000"/>
        <w:position w:val="0"/>
        <w:sz w:val="24"/>
        <w:szCs w:val="24"/>
      </w:rPr>
    </w:lvl>
    <w:lvl w:ilvl="4">
      <w:start w:val="1"/>
      <w:numFmt w:val="bullet"/>
      <w:lvlText w:val="o"/>
      <w:lvlJc w:val="left"/>
      <w:pPr>
        <w:tabs>
          <w:tab w:val="num" w:pos="3960"/>
        </w:tabs>
        <w:ind w:left="3960" w:hanging="360"/>
      </w:pPr>
      <w:rPr>
        <w:rFonts w:ascii="Calibri" w:eastAsia="Calibri" w:hAnsi="Calibri" w:cs="Calibri" w:hint="default"/>
        <w:color w:val="000000"/>
        <w:position w:val="0"/>
        <w:sz w:val="24"/>
        <w:szCs w:val="24"/>
      </w:rPr>
    </w:lvl>
    <w:lvl w:ilvl="5">
      <w:start w:val="1"/>
      <w:numFmt w:val="bullet"/>
      <w:lvlText w:val="▪"/>
      <w:lvlJc w:val="left"/>
      <w:pPr>
        <w:tabs>
          <w:tab w:val="num" w:pos="4680"/>
        </w:tabs>
        <w:ind w:left="4680" w:hanging="360"/>
      </w:pPr>
      <w:rPr>
        <w:rFonts w:ascii="Calibri" w:eastAsia="Calibri" w:hAnsi="Calibri" w:cs="Calibri" w:hint="default"/>
        <w:color w:val="000000"/>
        <w:position w:val="0"/>
        <w:sz w:val="24"/>
        <w:szCs w:val="24"/>
      </w:rPr>
    </w:lvl>
    <w:lvl w:ilvl="6">
      <w:start w:val="1"/>
      <w:numFmt w:val="bullet"/>
      <w:lvlText w:val="•"/>
      <w:lvlJc w:val="left"/>
      <w:pPr>
        <w:tabs>
          <w:tab w:val="num" w:pos="5400"/>
        </w:tabs>
        <w:ind w:left="5400" w:hanging="360"/>
      </w:pPr>
      <w:rPr>
        <w:rFonts w:ascii="Calibri" w:eastAsia="Calibri" w:hAnsi="Calibri" w:cs="Calibri" w:hint="default"/>
        <w:color w:val="000000"/>
        <w:position w:val="0"/>
        <w:sz w:val="24"/>
        <w:szCs w:val="24"/>
      </w:rPr>
    </w:lvl>
    <w:lvl w:ilvl="7">
      <w:start w:val="1"/>
      <w:numFmt w:val="bullet"/>
      <w:lvlText w:val="o"/>
      <w:lvlJc w:val="left"/>
      <w:pPr>
        <w:tabs>
          <w:tab w:val="num" w:pos="6120"/>
        </w:tabs>
        <w:ind w:left="6120" w:hanging="360"/>
      </w:pPr>
      <w:rPr>
        <w:rFonts w:ascii="Calibri" w:eastAsia="Calibri" w:hAnsi="Calibri" w:cs="Calibri" w:hint="default"/>
        <w:color w:val="000000"/>
        <w:position w:val="0"/>
        <w:sz w:val="24"/>
        <w:szCs w:val="24"/>
      </w:rPr>
    </w:lvl>
    <w:lvl w:ilvl="8">
      <w:start w:val="1"/>
      <w:numFmt w:val="bullet"/>
      <w:lvlText w:val="▪"/>
      <w:lvlJc w:val="left"/>
      <w:pPr>
        <w:tabs>
          <w:tab w:val="num" w:pos="6840"/>
        </w:tabs>
        <w:ind w:left="6840" w:hanging="360"/>
      </w:pPr>
      <w:rPr>
        <w:rFonts w:ascii="Calibri" w:eastAsia="Calibri" w:hAnsi="Calibri" w:cs="Calibri" w:hint="default"/>
        <w:color w:val="000000"/>
        <w:position w:val="0"/>
        <w:sz w:val="24"/>
        <w:szCs w:val="24"/>
      </w:rPr>
    </w:lvl>
  </w:abstractNum>
  <w:abstractNum w:abstractNumId="10" w15:restartNumberingAfterBreak="0">
    <w:nsid w:val="0000000B"/>
    <w:multiLevelType w:val="multilevel"/>
    <w:tmpl w:val="894EE87D"/>
    <w:lvl w:ilvl="0">
      <w:start w:val="1"/>
      <w:numFmt w:val="bullet"/>
      <w:lvlText w:val="✓"/>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11" w15:restartNumberingAfterBreak="0">
    <w:nsid w:val="0000000C"/>
    <w:multiLevelType w:val="multilevel"/>
    <w:tmpl w:val="894EE87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0D"/>
    <w:multiLevelType w:val="multilevel"/>
    <w:tmpl w:val="894EE87F"/>
    <w:lvl w:ilvl="0">
      <w:start w:val="1"/>
      <w:numFmt w:val="bullet"/>
      <w:lvlText w:val="o"/>
      <w:lvlJc w:val="left"/>
      <w:pPr>
        <w:tabs>
          <w:tab w:val="num" w:pos="1800"/>
        </w:tabs>
        <w:ind w:left="1800" w:hanging="360"/>
      </w:pPr>
      <w:rPr>
        <w:rFonts w:ascii="Calibri" w:eastAsia="Calibri" w:hAnsi="Calibri" w:cs="Calibri" w:hint="default"/>
        <w:color w:val="000000"/>
        <w:position w:val="0"/>
        <w:sz w:val="24"/>
        <w:szCs w:val="24"/>
      </w:rPr>
    </w:lvl>
    <w:lvl w:ilvl="1">
      <w:start w:val="1"/>
      <w:numFmt w:val="bullet"/>
      <w:lvlText w:val="o"/>
      <w:lvlJc w:val="left"/>
      <w:pPr>
        <w:tabs>
          <w:tab w:val="num" w:pos="2520"/>
        </w:tabs>
        <w:ind w:left="2520" w:hanging="360"/>
      </w:pPr>
      <w:rPr>
        <w:rFonts w:ascii="Calibri" w:eastAsia="Calibri" w:hAnsi="Calibri" w:cs="Calibri" w:hint="default"/>
        <w:color w:val="000000"/>
        <w:position w:val="0"/>
        <w:sz w:val="24"/>
        <w:szCs w:val="24"/>
      </w:rPr>
    </w:lvl>
    <w:lvl w:ilvl="2">
      <w:start w:val="1"/>
      <w:numFmt w:val="bullet"/>
      <w:lvlText w:val="▪"/>
      <w:lvlJc w:val="left"/>
      <w:pPr>
        <w:tabs>
          <w:tab w:val="num" w:pos="3240"/>
        </w:tabs>
        <w:ind w:left="3240" w:hanging="360"/>
      </w:pPr>
      <w:rPr>
        <w:rFonts w:ascii="Calibri" w:eastAsia="Calibri" w:hAnsi="Calibri" w:cs="Calibri" w:hint="default"/>
        <w:color w:val="000000"/>
        <w:position w:val="0"/>
        <w:sz w:val="24"/>
        <w:szCs w:val="24"/>
      </w:rPr>
    </w:lvl>
    <w:lvl w:ilvl="3">
      <w:start w:val="1"/>
      <w:numFmt w:val="bullet"/>
      <w:lvlText w:val="•"/>
      <w:lvlJc w:val="left"/>
      <w:pPr>
        <w:tabs>
          <w:tab w:val="num" w:pos="3960"/>
        </w:tabs>
        <w:ind w:left="3960" w:hanging="360"/>
      </w:pPr>
      <w:rPr>
        <w:rFonts w:ascii="Calibri" w:eastAsia="Calibri" w:hAnsi="Calibri" w:cs="Calibri" w:hint="default"/>
        <w:color w:val="000000"/>
        <w:position w:val="0"/>
        <w:sz w:val="24"/>
        <w:szCs w:val="24"/>
      </w:rPr>
    </w:lvl>
    <w:lvl w:ilvl="4">
      <w:start w:val="1"/>
      <w:numFmt w:val="bullet"/>
      <w:lvlText w:val="o"/>
      <w:lvlJc w:val="left"/>
      <w:pPr>
        <w:tabs>
          <w:tab w:val="num" w:pos="4680"/>
        </w:tabs>
        <w:ind w:left="4680" w:hanging="360"/>
      </w:pPr>
      <w:rPr>
        <w:rFonts w:ascii="Calibri" w:eastAsia="Calibri" w:hAnsi="Calibri" w:cs="Calibri" w:hint="default"/>
        <w:color w:val="000000"/>
        <w:position w:val="0"/>
        <w:sz w:val="24"/>
        <w:szCs w:val="24"/>
      </w:rPr>
    </w:lvl>
    <w:lvl w:ilvl="5">
      <w:start w:val="1"/>
      <w:numFmt w:val="bullet"/>
      <w:lvlText w:val="▪"/>
      <w:lvlJc w:val="left"/>
      <w:pPr>
        <w:tabs>
          <w:tab w:val="num" w:pos="5400"/>
        </w:tabs>
        <w:ind w:left="5400" w:hanging="360"/>
      </w:pPr>
      <w:rPr>
        <w:rFonts w:ascii="Calibri" w:eastAsia="Calibri" w:hAnsi="Calibri" w:cs="Calibri" w:hint="default"/>
        <w:color w:val="000000"/>
        <w:position w:val="0"/>
        <w:sz w:val="24"/>
        <w:szCs w:val="24"/>
      </w:rPr>
    </w:lvl>
    <w:lvl w:ilvl="6">
      <w:start w:val="1"/>
      <w:numFmt w:val="bullet"/>
      <w:lvlText w:val="•"/>
      <w:lvlJc w:val="left"/>
      <w:pPr>
        <w:tabs>
          <w:tab w:val="num" w:pos="6120"/>
        </w:tabs>
        <w:ind w:left="6120" w:hanging="360"/>
      </w:pPr>
      <w:rPr>
        <w:rFonts w:ascii="Calibri" w:eastAsia="Calibri" w:hAnsi="Calibri" w:cs="Calibri" w:hint="default"/>
        <w:color w:val="000000"/>
        <w:position w:val="0"/>
        <w:sz w:val="24"/>
        <w:szCs w:val="24"/>
      </w:rPr>
    </w:lvl>
    <w:lvl w:ilvl="7">
      <w:start w:val="1"/>
      <w:numFmt w:val="bullet"/>
      <w:lvlText w:val="o"/>
      <w:lvlJc w:val="left"/>
      <w:pPr>
        <w:tabs>
          <w:tab w:val="num" w:pos="6840"/>
        </w:tabs>
        <w:ind w:left="6840" w:hanging="360"/>
      </w:pPr>
      <w:rPr>
        <w:rFonts w:ascii="Calibri" w:eastAsia="Calibri" w:hAnsi="Calibri" w:cs="Calibri" w:hint="default"/>
        <w:color w:val="000000"/>
        <w:position w:val="0"/>
        <w:sz w:val="24"/>
        <w:szCs w:val="24"/>
      </w:rPr>
    </w:lvl>
    <w:lvl w:ilvl="8">
      <w:start w:val="1"/>
      <w:numFmt w:val="bullet"/>
      <w:lvlText w:val="▪"/>
      <w:lvlJc w:val="left"/>
      <w:pPr>
        <w:tabs>
          <w:tab w:val="num" w:pos="7560"/>
        </w:tabs>
        <w:ind w:left="7560" w:hanging="360"/>
      </w:pPr>
      <w:rPr>
        <w:rFonts w:ascii="Calibri" w:eastAsia="Calibri" w:hAnsi="Calibri" w:cs="Calibri" w:hint="default"/>
        <w:color w:val="000000"/>
        <w:position w:val="0"/>
        <w:sz w:val="24"/>
        <w:szCs w:val="24"/>
      </w:rPr>
    </w:lvl>
  </w:abstractNum>
  <w:abstractNum w:abstractNumId="13" w15:restartNumberingAfterBreak="0">
    <w:nsid w:val="0000000E"/>
    <w:multiLevelType w:val="multilevel"/>
    <w:tmpl w:val="894EE880"/>
    <w:lvl w:ilvl="0">
      <w:start w:val="1"/>
      <w:numFmt w:val="bullet"/>
      <w:lvlText w:val="o"/>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14" w15:restartNumberingAfterBreak="0">
    <w:nsid w:val="0000000F"/>
    <w:multiLevelType w:val="multilevel"/>
    <w:tmpl w:val="894EE88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0"/>
    <w:multiLevelType w:val="multilevel"/>
    <w:tmpl w:val="894EE882"/>
    <w:lvl w:ilvl="0">
      <w:start w:val="1"/>
      <w:numFmt w:val="decimal"/>
      <w:lvlText w:val="%1."/>
      <w:lvlJc w:val="left"/>
      <w:pPr>
        <w:tabs>
          <w:tab w:val="num" w:pos="661"/>
        </w:tabs>
        <w:ind w:left="661" w:hanging="648"/>
      </w:pPr>
      <w:rPr>
        <w:rFonts w:ascii="Calibri" w:eastAsia="Calibri" w:hAnsi="Calibri" w:cs="Calibri" w:hint="default"/>
        <w:color w:val="000000"/>
        <w:position w:val="0"/>
        <w:sz w:val="24"/>
        <w:szCs w:val="24"/>
      </w:rPr>
    </w:lvl>
    <w:lvl w:ilvl="1">
      <w:start w:val="1"/>
      <w:numFmt w:val="lowerLetter"/>
      <w:lvlText w:val="%2."/>
      <w:lvlJc w:val="left"/>
      <w:pPr>
        <w:tabs>
          <w:tab w:val="num" w:pos="1440"/>
        </w:tabs>
        <w:ind w:left="1440" w:hanging="360"/>
      </w:pPr>
      <w:rPr>
        <w:rFonts w:ascii="Calibri" w:eastAsia="Calibri" w:hAnsi="Calibri" w:cs="Calibri" w:hint="default"/>
        <w:color w:val="000000"/>
        <w:position w:val="0"/>
        <w:sz w:val="24"/>
        <w:szCs w:val="24"/>
      </w:rPr>
    </w:lvl>
    <w:lvl w:ilvl="2">
      <w:start w:val="1"/>
      <w:numFmt w:val="lowerRoman"/>
      <w:lvlText w:val="%3."/>
      <w:lvlJc w:val="left"/>
      <w:pPr>
        <w:tabs>
          <w:tab w:val="num" w:pos="2160"/>
        </w:tabs>
        <w:ind w:left="2160" w:hanging="296"/>
      </w:pPr>
      <w:rPr>
        <w:rFonts w:ascii="Calibri" w:eastAsia="Calibri" w:hAnsi="Calibri" w:cs="Calibri" w:hint="default"/>
        <w:color w:val="000000"/>
        <w:position w:val="0"/>
        <w:sz w:val="24"/>
        <w:szCs w:val="24"/>
      </w:rPr>
    </w:lvl>
    <w:lvl w:ilvl="3">
      <w:start w:val="1"/>
      <w:numFmt w:val="decimal"/>
      <w:lvlText w:val="%4."/>
      <w:lvlJc w:val="left"/>
      <w:pPr>
        <w:tabs>
          <w:tab w:val="num" w:pos="2880"/>
        </w:tabs>
        <w:ind w:left="2880" w:hanging="360"/>
      </w:pPr>
      <w:rPr>
        <w:rFonts w:ascii="Calibri" w:eastAsia="Calibri" w:hAnsi="Calibri" w:cs="Calibri" w:hint="default"/>
        <w:color w:val="000000"/>
        <w:position w:val="0"/>
        <w:sz w:val="24"/>
        <w:szCs w:val="24"/>
      </w:rPr>
    </w:lvl>
    <w:lvl w:ilvl="4">
      <w:start w:val="1"/>
      <w:numFmt w:val="lowerLetter"/>
      <w:lvlText w:val="%5."/>
      <w:lvlJc w:val="left"/>
      <w:pPr>
        <w:tabs>
          <w:tab w:val="num" w:pos="3600"/>
        </w:tabs>
        <w:ind w:left="3600" w:hanging="360"/>
      </w:pPr>
      <w:rPr>
        <w:rFonts w:ascii="Calibri" w:eastAsia="Calibri" w:hAnsi="Calibri" w:cs="Calibri" w:hint="default"/>
        <w:color w:val="000000"/>
        <w:position w:val="0"/>
        <w:sz w:val="24"/>
        <w:szCs w:val="24"/>
      </w:rPr>
    </w:lvl>
    <w:lvl w:ilvl="5">
      <w:start w:val="1"/>
      <w:numFmt w:val="lowerRoman"/>
      <w:lvlText w:val="%6."/>
      <w:lvlJc w:val="left"/>
      <w:pPr>
        <w:tabs>
          <w:tab w:val="num" w:pos="4320"/>
        </w:tabs>
        <w:ind w:left="4320" w:hanging="296"/>
      </w:pPr>
      <w:rPr>
        <w:rFonts w:ascii="Calibri" w:eastAsia="Calibri" w:hAnsi="Calibri" w:cs="Calibri" w:hint="default"/>
        <w:color w:val="000000"/>
        <w:position w:val="0"/>
        <w:sz w:val="24"/>
        <w:szCs w:val="24"/>
      </w:rPr>
    </w:lvl>
    <w:lvl w:ilvl="6">
      <w:start w:val="1"/>
      <w:numFmt w:val="decimal"/>
      <w:lvlText w:val="%7."/>
      <w:lvlJc w:val="left"/>
      <w:pPr>
        <w:tabs>
          <w:tab w:val="num" w:pos="5040"/>
        </w:tabs>
        <w:ind w:left="5040" w:hanging="360"/>
      </w:pPr>
      <w:rPr>
        <w:rFonts w:ascii="Calibri" w:eastAsia="Calibri" w:hAnsi="Calibri" w:cs="Calibri" w:hint="default"/>
        <w:color w:val="000000"/>
        <w:position w:val="0"/>
        <w:sz w:val="24"/>
        <w:szCs w:val="24"/>
      </w:rPr>
    </w:lvl>
    <w:lvl w:ilvl="7">
      <w:start w:val="1"/>
      <w:numFmt w:val="lowerLetter"/>
      <w:lvlText w:val="%8."/>
      <w:lvlJc w:val="left"/>
      <w:pPr>
        <w:tabs>
          <w:tab w:val="num" w:pos="5760"/>
        </w:tabs>
        <w:ind w:left="5760" w:hanging="360"/>
      </w:pPr>
      <w:rPr>
        <w:rFonts w:ascii="Calibri" w:eastAsia="Calibri" w:hAnsi="Calibri" w:cs="Calibri" w:hint="default"/>
        <w:color w:val="000000"/>
        <w:position w:val="0"/>
        <w:sz w:val="24"/>
        <w:szCs w:val="24"/>
      </w:rPr>
    </w:lvl>
    <w:lvl w:ilvl="8">
      <w:start w:val="1"/>
      <w:numFmt w:val="lowerRoman"/>
      <w:lvlText w:val="%9."/>
      <w:lvlJc w:val="left"/>
      <w:pPr>
        <w:tabs>
          <w:tab w:val="num" w:pos="6480"/>
        </w:tabs>
        <w:ind w:left="6480" w:hanging="296"/>
      </w:pPr>
      <w:rPr>
        <w:rFonts w:ascii="Calibri" w:eastAsia="Calibri" w:hAnsi="Calibri" w:cs="Calibri" w:hint="default"/>
        <w:color w:val="000000"/>
        <w:position w:val="0"/>
        <w:sz w:val="24"/>
        <w:szCs w:val="24"/>
      </w:rPr>
    </w:lvl>
  </w:abstractNum>
  <w:abstractNum w:abstractNumId="16" w15:restartNumberingAfterBreak="0">
    <w:nsid w:val="00000011"/>
    <w:multiLevelType w:val="multilevel"/>
    <w:tmpl w:val="894EE883"/>
    <w:lvl w:ilvl="0">
      <w:start w:val="1"/>
      <w:numFmt w:val="decimal"/>
      <w:lvlText w:val="%1."/>
      <w:lvlJc w:val="left"/>
      <w:rPr>
        <w:rFonts w:hint="default"/>
        <w:color w:val="000000"/>
        <w:position w:val="0"/>
      </w:rPr>
    </w:lvl>
    <w:lvl w:ilvl="1">
      <w:start w:val="1"/>
      <w:numFmt w:val="lowerLetter"/>
      <w:lvlText w:val="%2."/>
      <w:lvlJc w:val="left"/>
      <w:rPr>
        <w:rFonts w:hint="default"/>
        <w:color w:val="000000"/>
        <w:position w:val="0"/>
      </w:rPr>
    </w:lvl>
    <w:lvl w:ilvl="2">
      <w:start w:val="1"/>
      <w:numFmt w:val="lowerRoman"/>
      <w:lvlText w:val="%3."/>
      <w:lvlJc w:val="left"/>
      <w:rPr>
        <w:rFonts w:hint="default"/>
        <w:color w:val="000000"/>
        <w:position w:val="0"/>
      </w:rPr>
    </w:lvl>
    <w:lvl w:ilvl="3">
      <w:start w:val="1"/>
      <w:numFmt w:val="decimal"/>
      <w:lvlText w:val="%4."/>
      <w:lvlJc w:val="left"/>
      <w:rPr>
        <w:rFonts w:hint="default"/>
        <w:color w:val="000000"/>
        <w:position w:val="0"/>
      </w:rPr>
    </w:lvl>
    <w:lvl w:ilvl="4">
      <w:start w:val="1"/>
      <w:numFmt w:val="lowerLetter"/>
      <w:lvlText w:val="%5."/>
      <w:lvlJc w:val="left"/>
      <w:rPr>
        <w:rFonts w:hint="default"/>
        <w:color w:val="000000"/>
        <w:position w:val="0"/>
      </w:rPr>
    </w:lvl>
    <w:lvl w:ilvl="5">
      <w:start w:val="1"/>
      <w:numFmt w:val="lowerRoman"/>
      <w:lvlText w:val="%6."/>
      <w:lvlJc w:val="left"/>
      <w:rPr>
        <w:rFonts w:hint="default"/>
        <w:color w:val="000000"/>
        <w:position w:val="0"/>
      </w:rPr>
    </w:lvl>
    <w:lvl w:ilvl="6">
      <w:start w:val="1"/>
      <w:numFmt w:val="decimal"/>
      <w:lvlText w:val="%7."/>
      <w:lvlJc w:val="left"/>
      <w:rPr>
        <w:rFonts w:hint="default"/>
        <w:color w:val="000000"/>
        <w:position w:val="0"/>
      </w:rPr>
    </w:lvl>
    <w:lvl w:ilvl="7">
      <w:start w:val="1"/>
      <w:numFmt w:val="lowerLetter"/>
      <w:lvlText w:val="%8."/>
      <w:lvlJc w:val="left"/>
      <w:rPr>
        <w:rFonts w:hint="default"/>
        <w:color w:val="000000"/>
        <w:position w:val="0"/>
      </w:rPr>
    </w:lvl>
    <w:lvl w:ilvl="8">
      <w:start w:val="1"/>
      <w:numFmt w:val="lowerRoman"/>
      <w:lvlText w:val="%9."/>
      <w:lvlJc w:val="left"/>
      <w:rPr>
        <w:rFonts w:hint="default"/>
        <w:color w:val="000000"/>
        <w:position w:val="0"/>
      </w:rPr>
    </w:lvl>
  </w:abstractNum>
  <w:abstractNum w:abstractNumId="17" w15:restartNumberingAfterBreak="0">
    <w:nsid w:val="00000012"/>
    <w:multiLevelType w:val="multilevel"/>
    <w:tmpl w:val="894EE88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3"/>
    <w:multiLevelType w:val="multilevel"/>
    <w:tmpl w:val="894EE885"/>
    <w:lvl w:ilvl="0">
      <w:start w:val="1"/>
      <w:numFmt w:val="bullet"/>
      <w:lvlText w:val="✓"/>
      <w:lvlJc w:val="left"/>
      <w:pPr>
        <w:tabs>
          <w:tab w:val="num" w:pos="1440"/>
        </w:tabs>
        <w:ind w:left="1440" w:hanging="360"/>
      </w:pPr>
      <w:rPr>
        <w:rFonts w:ascii="Calibri" w:eastAsia="Calibri" w:hAnsi="Calibri" w:cs="Calibri" w:hint="default"/>
        <w:color w:val="000000"/>
        <w:position w:val="0"/>
        <w:sz w:val="24"/>
        <w:szCs w:val="24"/>
      </w:rPr>
    </w:lvl>
    <w:lvl w:ilvl="1">
      <w:start w:val="1"/>
      <w:numFmt w:val="bullet"/>
      <w:lvlText w:val="o"/>
      <w:lvlJc w:val="left"/>
      <w:pPr>
        <w:tabs>
          <w:tab w:val="num" w:pos="2160"/>
        </w:tabs>
        <w:ind w:left="2160" w:hanging="360"/>
      </w:pPr>
      <w:rPr>
        <w:rFonts w:ascii="Calibri" w:eastAsia="Calibri" w:hAnsi="Calibri" w:cs="Calibri" w:hint="default"/>
        <w:color w:val="000000"/>
        <w:position w:val="0"/>
        <w:sz w:val="24"/>
        <w:szCs w:val="24"/>
      </w:rPr>
    </w:lvl>
    <w:lvl w:ilvl="2">
      <w:start w:val="1"/>
      <w:numFmt w:val="bullet"/>
      <w:lvlText w:val="▪"/>
      <w:lvlJc w:val="left"/>
      <w:pPr>
        <w:tabs>
          <w:tab w:val="num" w:pos="2880"/>
        </w:tabs>
        <w:ind w:left="2880" w:hanging="360"/>
      </w:pPr>
      <w:rPr>
        <w:rFonts w:ascii="Calibri" w:eastAsia="Calibri" w:hAnsi="Calibri" w:cs="Calibri" w:hint="default"/>
        <w:color w:val="000000"/>
        <w:position w:val="0"/>
        <w:sz w:val="24"/>
        <w:szCs w:val="24"/>
      </w:rPr>
    </w:lvl>
    <w:lvl w:ilvl="3">
      <w:start w:val="1"/>
      <w:numFmt w:val="bullet"/>
      <w:lvlText w:val="•"/>
      <w:lvlJc w:val="left"/>
      <w:pPr>
        <w:tabs>
          <w:tab w:val="num" w:pos="3600"/>
        </w:tabs>
        <w:ind w:left="3600" w:hanging="360"/>
      </w:pPr>
      <w:rPr>
        <w:rFonts w:ascii="Calibri" w:eastAsia="Calibri" w:hAnsi="Calibri" w:cs="Calibri" w:hint="default"/>
        <w:color w:val="000000"/>
        <w:position w:val="0"/>
        <w:sz w:val="24"/>
        <w:szCs w:val="24"/>
      </w:rPr>
    </w:lvl>
    <w:lvl w:ilvl="4">
      <w:start w:val="1"/>
      <w:numFmt w:val="bullet"/>
      <w:lvlText w:val="o"/>
      <w:lvlJc w:val="left"/>
      <w:pPr>
        <w:tabs>
          <w:tab w:val="num" w:pos="4320"/>
        </w:tabs>
        <w:ind w:left="4320" w:hanging="360"/>
      </w:pPr>
      <w:rPr>
        <w:rFonts w:ascii="Calibri" w:eastAsia="Calibri" w:hAnsi="Calibri" w:cs="Calibri" w:hint="default"/>
        <w:color w:val="000000"/>
        <w:position w:val="0"/>
        <w:sz w:val="24"/>
        <w:szCs w:val="24"/>
      </w:rPr>
    </w:lvl>
    <w:lvl w:ilvl="5">
      <w:start w:val="1"/>
      <w:numFmt w:val="bullet"/>
      <w:lvlText w:val="▪"/>
      <w:lvlJc w:val="left"/>
      <w:pPr>
        <w:tabs>
          <w:tab w:val="num" w:pos="5040"/>
        </w:tabs>
        <w:ind w:left="5040" w:hanging="360"/>
      </w:pPr>
      <w:rPr>
        <w:rFonts w:ascii="Calibri" w:eastAsia="Calibri" w:hAnsi="Calibri" w:cs="Calibri" w:hint="default"/>
        <w:color w:val="000000"/>
        <w:position w:val="0"/>
        <w:sz w:val="24"/>
        <w:szCs w:val="24"/>
      </w:rPr>
    </w:lvl>
    <w:lvl w:ilvl="6">
      <w:start w:val="1"/>
      <w:numFmt w:val="bullet"/>
      <w:lvlText w:val="•"/>
      <w:lvlJc w:val="left"/>
      <w:pPr>
        <w:tabs>
          <w:tab w:val="num" w:pos="5760"/>
        </w:tabs>
        <w:ind w:left="5760" w:hanging="360"/>
      </w:pPr>
      <w:rPr>
        <w:rFonts w:ascii="Calibri" w:eastAsia="Calibri" w:hAnsi="Calibri" w:cs="Calibri" w:hint="default"/>
        <w:color w:val="000000"/>
        <w:position w:val="0"/>
        <w:sz w:val="24"/>
        <w:szCs w:val="24"/>
      </w:rPr>
    </w:lvl>
    <w:lvl w:ilvl="7">
      <w:start w:val="1"/>
      <w:numFmt w:val="bullet"/>
      <w:lvlText w:val="o"/>
      <w:lvlJc w:val="left"/>
      <w:pPr>
        <w:tabs>
          <w:tab w:val="num" w:pos="6480"/>
        </w:tabs>
        <w:ind w:left="6480" w:hanging="360"/>
      </w:pPr>
      <w:rPr>
        <w:rFonts w:ascii="Calibri" w:eastAsia="Calibri" w:hAnsi="Calibri" w:cs="Calibri" w:hint="default"/>
        <w:color w:val="000000"/>
        <w:position w:val="0"/>
        <w:sz w:val="24"/>
        <w:szCs w:val="24"/>
      </w:rPr>
    </w:lvl>
    <w:lvl w:ilvl="8">
      <w:start w:val="1"/>
      <w:numFmt w:val="bullet"/>
      <w:lvlText w:val="▪"/>
      <w:lvlJc w:val="left"/>
      <w:pPr>
        <w:tabs>
          <w:tab w:val="num" w:pos="7200"/>
        </w:tabs>
        <w:ind w:left="7200" w:hanging="360"/>
      </w:pPr>
      <w:rPr>
        <w:rFonts w:ascii="Calibri" w:eastAsia="Calibri" w:hAnsi="Calibri" w:cs="Calibri" w:hint="default"/>
        <w:color w:val="000000"/>
        <w:position w:val="0"/>
        <w:sz w:val="24"/>
        <w:szCs w:val="24"/>
      </w:rPr>
    </w:lvl>
  </w:abstractNum>
  <w:abstractNum w:abstractNumId="19" w15:restartNumberingAfterBreak="0">
    <w:nsid w:val="00000014"/>
    <w:multiLevelType w:val="multilevel"/>
    <w:tmpl w:val="894EE886"/>
    <w:lvl w:ilvl="0">
      <w:start w:val="1"/>
      <w:numFmt w:val="bullet"/>
      <w:lvlText w:val="✓"/>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20" w15:restartNumberingAfterBreak="0">
    <w:nsid w:val="00000015"/>
    <w:multiLevelType w:val="multilevel"/>
    <w:tmpl w:val="894EE88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6"/>
    <w:multiLevelType w:val="multilevel"/>
    <w:tmpl w:val="894EE888"/>
    <w:lvl w:ilvl="0">
      <w:start w:val="1"/>
      <w:numFmt w:val="bullet"/>
      <w:lvlText w:val="✓"/>
      <w:lvlJc w:val="left"/>
      <w:pPr>
        <w:tabs>
          <w:tab w:val="num" w:pos="1440"/>
        </w:tabs>
        <w:ind w:left="1440" w:hanging="360"/>
      </w:pPr>
      <w:rPr>
        <w:rFonts w:ascii="Calibri" w:eastAsia="Calibri" w:hAnsi="Calibri" w:cs="Calibri" w:hint="default"/>
        <w:b/>
        <w:bCs/>
        <w:color w:val="000000"/>
        <w:position w:val="0"/>
        <w:sz w:val="24"/>
        <w:szCs w:val="24"/>
      </w:rPr>
    </w:lvl>
    <w:lvl w:ilvl="1">
      <w:start w:val="1"/>
      <w:numFmt w:val="bullet"/>
      <w:lvlText w:val="o"/>
      <w:lvlJc w:val="left"/>
      <w:pPr>
        <w:tabs>
          <w:tab w:val="num" w:pos="2160"/>
        </w:tabs>
        <w:ind w:left="2160" w:hanging="360"/>
      </w:pPr>
      <w:rPr>
        <w:rFonts w:ascii="Calibri" w:eastAsia="Calibri" w:hAnsi="Calibri" w:cs="Calibri" w:hint="default"/>
        <w:b/>
        <w:bCs/>
        <w:color w:val="000000"/>
        <w:position w:val="0"/>
        <w:sz w:val="24"/>
        <w:szCs w:val="24"/>
      </w:rPr>
    </w:lvl>
    <w:lvl w:ilvl="2">
      <w:start w:val="1"/>
      <w:numFmt w:val="bullet"/>
      <w:lvlText w:val="▪"/>
      <w:lvlJc w:val="left"/>
      <w:pPr>
        <w:tabs>
          <w:tab w:val="num" w:pos="2880"/>
        </w:tabs>
        <w:ind w:left="2880" w:hanging="360"/>
      </w:pPr>
      <w:rPr>
        <w:rFonts w:ascii="Calibri" w:eastAsia="Calibri" w:hAnsi="Calibri" w:cs="Calibri" w:hint="default"/>
        <w:b/>
        <w:bCs/>
        <w:color w:val="000000"/>
        <w:position w:val="0"/>
        <w:sz w:val="24"/>
        <w:szCs w:val="24"/>
      </w:rPr>
    </w:lvl>
    <w:lvl w:ilvl="3">
      <w:start w:val="1"/>
      <w:numFmt w:val="bullet"/>
      <w:lvlText w:val="•"/>
      <w:lvlJc w:val="left"/>
      <w:pPr>
        <w:tabs>
          <w:tab w:val="num" w:pos="3600"/>
        </w:tabs>
        <w:ind w:left="3600" w:hanging="360"/>
      </w:pPr>
      <w:rPr>
        <w:rFonts w:ascii="Calibri" w:eastAsia="Calibri" w:hAnsi="Calibri" w:cs="Calibri" w:hint="default"/>
        <w:b/>
        <w:bCs/>
        <w:color w:val="000000"/>
        <w:position w:val="0"/>
        <w:sz w:val="24"/>
        <w:szCs w:val="24"/>
      </w:rPr>
    </w:lvl>
    <w:lvl w:ilvl="4">
      <w:start w:val="1"/>
      <w:numFmt w:val="bullet"/>
      <w:lvlText w:val="o"/>
      <w:lvlJc w:val="left"/>
      <w:pPr>
        <w:tabs>
          <w:tab w:val="num" w:pos="4320"/>
        </w:tabs>
        <w:ind w:left="4320" w:hanging="360"/>
      </w:pPr>
      <w:rPr>
        <w:rFonts w:ascii="Calibri" w:eastAsia="Calibri" w:hAnsi="Calibri" w:cs="Calibri" w:hint="default"/>
        <w:b/>
        <w:bCs/>
        <w:color w:val="000000"/>
        <w:position w:val="0"/>
        <w:sz w:val="24"/>
        <w:szCs w:val="24"/>
      </w:rPr>
    </w:lvl>
    <w:lvl w:ilvl="5">
      <w:start w:val="1"/>
      <w:numFmt w:val="bullet"/>
      <w:lvlText w:val="▪"/>
      <w:lvlJc w:val="left"/>
      <w:pPr>
        <w:tabs>
          <w:tab w:val="num" w:pos="5040"/>
        </w:tabs>
        <w:ind w:left="5040" w:hanging="360"/>
      </w:pPr>
      <w:rPr>
        <w:rFonts w:ascii="Calibri" w:eastAsia="Calibri" w:hAnsi="Calibri" w:cs="Calibri" w:hint="default"/>
        <w:b/>
        <w:bCs/>
        <w:color w:val="000000"/>
        <w:position w:val="0"/>
        <w:sz w:val="24"/>
        <w:szCs w:val="24"/>
      </w:rPr>
    </w:lvl>
    <w:lvl w:ilvl="6">
      <w:start w:val="1"/>
      <w:numFmt w:val="bullet"/>
      <w:lvlText w:val="•"/>
      <w:lvlJc w:val="left"/>
      <w:pPr>
        <w:tabs>
          <w:tab w:val="num" w:pos="5760"/>
        </w:tabs>
        <w:ind w:left="5760" w:hanging="360"/>
      </w:pPr>
      <w:rPr>
        <w:rFonts w:ascii="Calibri" w:eastAsia="Calibri" w:hAnsi="Calibri" w:cs="Calibri" w:hint="default"/>
        <w:b/>
        <w:bCs/>
        <w:color w:val="000000"/>
        <w:position w:val="0"/>
        <w:sz w:val="24"/>
        <w:szCs w:val="24"/>
      </w:rPr>
    </w:lvl>
    <w:lvl w:ilvl="7">
      <w:start w:val="1"/>
      <w:numFmt w:val="bullet"/>
      <w:lvlText w:val="o"/>
      <w:lvlJc w:val="left"/>
      <w:pPr>
        <w:tabs>
          <w:tab w:val="num" w:pos="6480"/>
        </w:tabs>
        <w:ind w:left="6480" w:hanging="360"/>
      </w:pPr>
      <w:rPr>
        <w:rFonts w:ascii="Calibri" w:eastAsia="Calibri" w:hAnsi="Calibri" w:cs="Calibri" w:hint="default"/>
        <w:b/>
        <w:bCs/>
        <w:color w:val="000000"/>
        <w:position w:val="0"/>
        <w:sz w:val="24"/>
        <w:szCs w:val="24"/>
      </w:rPr>
    </w:lvl>
    <w:lvl w:ilvl="8">
      <w:start w:val="1"/>
      <w:numFmt w:val="bullet"/>
      <w:lvlText w:val="▪"/>
      <w:lvlJc w:val="left"/>
      <w:pPr>
        <w:tabs>
          <w:tab w:val="num" w:pos="7200"/>
        </w:tabs>
        <w:ind w:left="7200" w:hanging="360"/>
      </w:pPr>
      <w:rPr>
        <w:rFonts w:ascii="Calibri" w:eastAsia="Calibri" w:hAnsi="Calibri" w:cs="Calibri" w:hint="default"/>
        <w:b/>
        <w:bCs/>
        <w:color w:val="000000"/>
        <w:position w:val="0"/>
        <w:sz w:val="24"/>
        <w:szCs w:val="24"/>
      </w:rPr>
    </w:lvl>
  </w:abstractNum>
  <w:abstractNum w:abstractNumId="22" w15:restartNumberingAfterBreak="0">
    <w:nsid w:val="00000017"/>
    <w:multiLevelType w:val="multilevel"/>
    <w:tmpl w:val="894EE889"/>
    <w:lvl w:ilvl="0">
      <w:start w:val="1"/>
      <w:numFmt w:val="bullet"/>
      <w:lvlText w:val="✓"/>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23" w15:restartNumberingAfterBreak="0">
    <w:nsid w:val="00000018"/>
    <w:multiLevelType w:val="multilevel"/>
    <w:tmpl w:val="894EE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0000019"/>
    <w:multiLevelType w:val="multilevel"/>
    <w:tmpl w:val="894EE88B"/>
    <w:lvl w:ilvl="0">
      <w:start w:val="1"/>
      <w:numFmt w:val="bullet"/>
      <w:lvlText w:val="o"/>
      <w:lvlJc w:val="left"/>
      <w:pPr>
        <w:tabs>
          <w:tab w:val="num" w:pos="1440"/>
        </w:tabs>
        <w:ind w:left="1440" w:hanging="564"/>
      </w:pPr>
      <w:rPr>
        <w:rFonts w:ascii="Calibri" w:eastAsia="Calibri" w:hAnsi="Calibri" w:cs="Calibri" w:hint="default"/>
        <w:b/>
        <w:bCs/>
        <w:color w:val="000000"/>
        <w:position w:val="0"/>
        <w:sz w:val="24"/>
        <w:szCs w:val="24"/>
      </w:rPr>
    </w:lvl>
    <w:lvl w:ilvl="1">
      <w:start w:val="1"/>
      <w:numFmt w:val="bullet"/>
      <w:lvlText w:val="o"/>
      <w:lvlJc w:val="left"/>
      <w:pPr>
        <w:tabs>
          <w:tab w:val="num" w:pos="2160"/>
        </w:tabs>
        <w:ind w:left="2160" w:hanging="360"/>
      </w:pPr>
      <w:rPr>
        <w:rFonts w:ascii="Calibri" w:eastAsia="Calibri" w:hAnsi="Calibri" w:cs="Calibri" w:hint="default"/>
        <w:b/>
        <w:bCs/>
        <w:color w:val="000000"/>
        <w:position w:val="0"/>
        <w:sz w:val="24"/>
        <w:szCs w:val="24"/>
      </w:rPr>
    </w:lvl>
    <w:lvl w:ilvl="2">
      <w:start w:val="1"/>
      <w:numFmt w:val="bullet"/>
      <w:lvlText w:val="▪"/>
      <w:lvlJc w:val="left"/>
      <w:pPr>
        <w:tabs>
          <w:tab w:val="num" w:pos="2880"/>
        </w:tabs>
        <w:ind w:left="2880" w:hanging="360"/>
      </w:pPr>
      <w:rPr>
        <w:rFonts w:ascii="Calibri" w:eastAsia="Calibri" w:hAnsi="Calibri" w:cs="Calibri" w:hint="default"/>
        <w:b/>
        <w:bCs/>
        <w:color w:val="000000"/>
        <w:position w:val="0"/>
        <w:sz w:val="24"/>
        <w:szCs w:val="24"/>
      </w:rPr>
    </w:lvl>
    <w:lvl w:ilvl="3">
      <w:start w:val="1"/>
      <w:numFmt w:val="bullet"/>
      <w:lvlText w:val="•"/>
      <w:lvlJc w:val="left"/>
      <w:pPr>
        <w:tabs>
          <w:tab w:val="num" w:pos="3600"/>
        </w:tabs>
        <w:ind w:left="3600" w:hanging="360"/>
      </w:pPr>
      <w:rPr>
        <w:rFonts w:ascii="Calibri" w:eastAsia="Calibri" w:hAnsi="Calibri" w:cs="Calibri" w:hint="default"/>
        <w:b/>
        <w:bCs/>
        <w:color w:val="000000"/>
        <w:position w:val="0"/>
        <w:sz w:val="24"/>
        <w:szCs w:val="24"/>
      </w:rPr>
    </w:lvl>
    <w:lvl w:ilvl="4">
      <w:start w:val="1"/>
      <w:numFmt w:val="bullet"/>
      <w:lvlText w:val="o"/>
      <w:lvlJc w:val="left"/>
      <w:pPr>
        <w:tabs>
          <w:tab w:val="num" w:pos="4320"/>
        </w:tabs>
        <w:ind w:left="4320" w:hanging="360"/>
      </w:pPr>
      <w:rPr>
        <w:rFonts w:ascii="Calibri" w:eastAsia="Calibri" w:hAnsi="Calibri" w:cs="Calibri" w:hint="default"/>
        <w:b/>
        <w:bCs/>
        <w:color w:val="000000"/>
        <w:position w:val="0"/>
        <w:sz w:val="24"/>
        <w:szCs w:val="24"/>
      </w:rPr>
    </w:lvl>
    <w:lvl w:ilvl="5">
      <w:start w:val="1"/>
      <w:numFmt w:val="bullet"/>
      <w:lvlText w:val="▪"/>
      <w:lvlJc w:val="left"/>
      <w:pPr>
        <w:tabs>
          <w:tab w:val="num" w:pos="5040"/>
        </w:tabs>
        <w:ind w:left="5040" w:hanging="360"/>
      </w:pPr>
      <w:rPr>
        <w:rFonts w:ascii="Calibri" w:eastAsia="Calibri" w:hAnsi="Calibri" w:cs="Calibri" w:hint="default"/>
        <w:b/>
        <w:bCs/>
        <w:color w:val="000000"/>
        <w:position w:val="0"/>
        <w:sz w:val="24"/>
        <w:szCs w:val="24"/>
      </w:rPr>
    </w:lvl>
    <w:lvl w:ilvl="6">
      <w:start w:val="1"/>
      <w:numFmt w:val="bullet"/>
      <w:lvlText w:val="•"/>
      <w:lvlJc w:val="left"/>
      <w:pPr>
        <w:tabs>
          <w:tab w:val="num" w:pos="5760"/>
        </w:tabs>
        <w:ind w:left="5760" w:hanging="360"/>
      </w:pPr>
      <w:rPr>
        <w:rFonts w:ascii="Calibri" w:eastAsia="Calibri" w:hAnsi="Calibri" w:cs="Calibri" w:hint="default"/>
        <w:b/>
        <w:bCs/>
        <w:color w:val="000000"/>
        <w:position w:val="0"/>
        <w:sz w:val="24"/>
        <w:szCs w:val="24"/>
      </w:rPr>
    </w:lvl>
    <w:lvl w:ilvl="7">
      <w:start w:val="1"/>
      <w:numFmt w:val="bullet"/>
      <w:lvlText w:val="o"/>
      <w:lvlJc w:val="left"/>
      <w:pPr>
        <w:tabs>
          <w:tab w:val="num" w:pos="6480"/>
        </w:tabs>
        <w:ind w:left="6480" w:hanging="360"/>
      </w:pPr>
      <w:rPr>
        <w:rFonts w:ascii="Calibri" w:eastAsia="Calibri" w:hAnsi="Calibri" w:cs="Calibri" w:hint="default"/>
        <w:b/>
        <w:bCs/>
        <w:color w:val="000000"/>
        <w:position w:val="0"/>
        <w:sz w:val="24"/>
        <w:szCs w:val="24"/>
      </w:rPr>
    </w:lvl>
    <w:lvl w:ilvl="8">
      <w:start w:val="1"/>
      <w:numFmt w:val="bullet"/>
      <w:lvlText w:val="▪"/>
      <w:lvlJc w:val="left"/>
      <w:pPr>
        <w:tabs>
          <w:tab w:val="num" w:pos="7200"/>
        </w:tabs>
        <w:ind w:left="7200" w:hanging="360"/>
      </w:pPr>
      <w:rPr>
        <w:rFonts w:ascii="Calibri" w:eastAsia="Calibri" w:hAnsi="Calibri" w:cs="Calibri" w:hint="default"/>
        <w:b/>
        <w:bCs/>
        <w:color w:val="000000"/>
        <w:position w:val="0"/>
        <w:sz w:val="24"/>
        <w:szCs w:val="24"/>
      </w:rPr>
    </w:lvl>
  </w:abstractNum>
  <w:abstractNum w:abstractNumId="25" w15:restartNumberingAfterBreak="0">
    <w:nsid w:val="0000001A"/>
    <w:multiLevelType w:val="multilevel"/>
    <w:tmpl w:val="894EE88C"/>
    <w:lvl w:ilvl="0">
      <w:start w:val="1"/>
      <w:numFmt w:val="bullet"/>
      <w:lvlText w:val="o"/>
      <w:lvlJc w:val="left"/>
      <w:rPr>
        <w:rFonts w:hint="default"/>
        <w:color w:val="000000"/>
        <w:position w:val="0"/>
      </w:rPr>
    </w:lvl>
    <w:lvl w:ilvl="1">
      <w:start w:val="1"/>
      <w:numFmt w:val="bullet"/>
      <w:lvlText w:val="o"/>
      <w:lvlJc w:val="left"/>
      <w:rPr>
        <w:rFonts w:hint="default"/>
        <w:color w:val="000000"/>
        <w:position w:val="0"/>
      </w:rPr>
    </w:lvl>
    <w:lvl w:ilvl="2">
      <w:start w:val="1"/>
      <w:numFmt w:val="bullet"/>
      <w:lvlText w:val="▪"/>
      <w:lvlJc w:val="left"/>
      <w:rPr>
        <w:rFonts w:hint="default"/>
        <w:color w:val="000000"/>
        <w:position w:val="0"/>
      </w:rPr>
    </w:lvl>
    <w:lvl w:ilvl="3">
      <w:start w:val="1"/>
      <w:numFmt w:val="bullet"/>
      <w:lvlText w:val="•"/>
      <w:lvlJc w:val="left"/>
      <w:rPr>
        <w:rFonts w:hint="default"/>
        <w:color w:val="000000"/>
        <w:position w:val="0"/>
      </w:rPr>
    </w:lvl>
    <w:lvl w:ilvl="4">
      <w:start w:val="1"/>
      <w:numFmt w:val="bullet"/>
      <w:lvlText w:val="o"/>
      <w:lvlJc w:val="left"/>
      <w:rPr>
        <w:rFonts w:hint="default"/>
        <w:color w:val="000000"/>
        <w:position w:val="0"/>
      </w:rPr>
    </w:lvl>
    <w:lvl w:ilvl="5">
      <w:start w:val="1"/>
      <w:numFmt w:val="bullet"/>
      <w:lvlText w:val="▪"/>
      <w:lvlJc w:val="left"/>
      <w:rPr>
        <w:rFonts w:hint="default"/>
        <w:color w:val="000000"/>
        <w:position w:val="0"/>
      </w:rPr>
    </w:lvl>
    <w:lvl w:ilvl="6">
      <w:start w:val="1"/>
      <w:numFmt w:val="bullet"/>
      <w:lvlText w:val="•"/>
      <w:lvlJc w:val="left"/>
      <w:rPr>
        <w:rFonts w:hint="default"/>
        <w:color w:val="000000"/>
        <w:position w:val="0"/>
      </w:rPr>
    </w:lvl>
    <w:lvl w:ilvl="7">
      <w:start w:val="1"/>
      <w:numFmt w:val="bullet"/>
      <w:lvlText w:val="o"/>
      <w:lvlJc w:val="left"/>
      <w:rPr>
        <w:rFonts w:hint="default"/>
        <w:color w:val="000000"/>
        <w:position w:val="0"/>
      </w:rPr>
    </w:lvl>
    <w:lvl w:ilvl="8">
      <w:start w:val="1"/>
      <w:numFmt w:val="bullet"/>
      <w:lvlText w:val="▪"/>
      <w:lvlJc w:val="left"/>
      <w:rPr>
        <w:rFonts w:hint="default"/>
        <w:color w:val="000000"/>
        <w:position w:val="0"/>
      </w:rPr>
    </w:lvl>
  </w:abstractNum>
  <w:abstractNum w:abstractNumId="26" w15:restartNumberingAfterBreak="0">
    <w:nsid w:val="0000001B"/>
    <w:multiLevelType w:val="multilevel"/>
    <w:tmpl w:val="894EE88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01176F6B"/>
    <w:multiLevelType w:val="hybridMultilevel"/>
    <w:tmpl w:val="08F4F52C"/>
    <w:lvl w:ilvl="0" w:tplc="2862948A">
      <w:start w:val="1"/>
      <w:numFmt w:val="bullet"/>
      <w:lvlText w:val=""/>
      <w:lvlJc w:val="left"/>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04642175"/>
    <w:multiLevelType w:val="hybridMultilevel"/>
    <w:tmpl w:val="0B842434"/>
    <w:lvl w:ilvl="0" w:tplc="0402000F">
      <w:start w:val="1"/>
      <w:numFmt w:val="decimal"/>
      <w:lvlText w:val="%1."/>
      <w:lvlJc w:val="left"/>
      <w:pPr>
        <w:ind w:left="1070" w:hanging="360"/>
      </w:p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29" w15:restartNumberingAfterBreak="0">
    <w:nsid w:val="0ACE2355"/>
    <w:multiLevelType w:val="hybridMultilevel"/>
    <w:tmpl w:val="37669A16"/>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0" w15:restartNumberingAfterBreak="0">
    <w:nsid w:val="0D5E0584"/>
    <w:multiLevelType w:val="hybridMultilevel"/>
    <w:tmpl w:val="CCAED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2323E23"/>
    <w:multiLevelType w:val="hybridMultilevel"/>
    <w:tmpl w:val="5BC641F6"/>
    <w:lvl w:ilvl="0" w:tplc="65FCCF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2823EB0"/>
    <w:multiLevelType w:val="hybridMultilevel"/>
    <w:tmpl w:val="4BB83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AC6B28"/>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5BA3974"/>
    <w:multiLevelType w:val="hybridMultilevel"/>
    <w:tmpl w:val="377E2772"/>
    <w:lvl w:ilvl="0" w:tplc="FD287516">
      <w:start w:val="1"/>
      <w:numFmt w:val="decimal"/>
      <w:lvlText w:val="%1."/>
      <w:lvlJc w:val="left"/>
      <w:pPr>
        <w:ind w:left="1428" w:hanging="72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5" w15:restartNumberingAfterBreak="0">
    <w:nsid w:val="18E5433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9DE0534"/>
    <w:multiLevelType w:val="hybridMultilevel"/>
    <w:tmpl w:val="8F5C5E44"/>
    <w:lvl w:ilvl="0" w:tplc="04020001">
      <w:start w:val="1"/>
      <w:numFmt w:val="bullet"/>
      <w:lvlText w:val=""/>
      <w:lvlJc w:val="left"/>
      <w:pPr>
        <w:ind w:left="1426" w:hanging="360"/>
      </w:pPr>
      <w:rPr>
        <w:rFonts w:ascii="Symbol" w:hAnsi="Symbol" w:hint="default"/>
      </w:rPr>
    </w:lvl>
    <w:lvl w:ilvl="1" w:tplc="04020003" w:tentative="1">
      <w:start w:val="1"/>
      <w:numFmt w:val="bullet"/>
      <w:lvlText w:val="o"/>
      <w:lvlJc w:val="left"/>
      <w:pPr>
        <w:ind w:left="2146" w:hanging="360"/>
      </w:pPr>
      <w:rPr>
        <w:rFonts w:ascii="Courier New" w:hAnsi="Courier New" w:cs="Courier New" w:hint="default"/>
      </w:rPr>
    </w:lvl>
    <w:lvl w:ilvl="2" w:tplc="04020005" w:tentative="1">
      <w:start w:val="1"/>
      <w:numFmt w:val="bullet"/>
      <w:lvlText w:val=""/>
      <w:lvlJc w:val="left"/>
      <w:pPr>
        <w:ind w:left="2866" w:hanging="360"/>
      </w:pPr>
      <w:rPr>
        <w:rFonts w:ascii="Wingdings" w:hAnsi="Wingdings" w:hint="default"/>
      </w:rPr>
    </w:lvl>
    <w:lvl w:ilvl="3" w:tplc="04020001" w:tentative="1">
      <w:start w:val="1"/>
      <w:numFmt w:val="bullet"/>
      <w:lvlText w:val=""/>
      <w:lvlJc w:val="left"/>
      <w:pPr>
        <w:ind w:left="3586" w:hanging="360"/>
      </w:pPr>
      <w:rPr>
        <w:rFonts w:ascii="Symbol" w:hAnsi="Symbol" w:hint="default"/>
      </w:rPr>
    </w:lvl>
    <w:lvl w:ilvl="4" w:tplc="04020003" w:tentative="1">
      <w:start w:val="1"/>
      <w:numFmt w:val="bullet"/>
      <w:lvlText w:val="o"/>
      <w:lvlJc w:val="left"/>
      <w:pPr>
        <w:ind w:left="4306" w:hanging="360"/>
      </w:pPr>
      <w:rPr>
        <w:rFonts w:ascii="Courier New" w:hAnsi="Courier New" w:cs="Courier New" w:hint="default"/>
      </w:rPr>
    </w:lvl>
    <w:lvl w:ilvl="5" w:tplc="04020005" w:tentative="1">
      <w:start w:val="1"/>
      <w:numFmt w:val="bullet"/>
      <w:lvlText w:val=""/>
      <w:lvlJc w:val="left"/>
      <w:pPr>
        <w:ind w:left="5026" w:hanging="360"/>
      </w:pPr>
      <w:rPr>
        <w:rFonts w:ascii="Wingdings" w:hAnsi="Wingdings" w:hint="default"/>
      </w:rPr>
    </w:lvl>
    <w:lvl w:ilvl="6" w:tplc="04020001" w:tentative="1">
      <w:start w:val="1"/>
      <w:numFmt w:val="bullet"/>
      <w:lvlText w:val=""/>
      <w:lvlJc w:val="left"/>
      <w:pPr>
        <w:ind w:left="5746" w:hanging="360"/>
      </w:pPr>
      <w:rPr>
        <w:rFonts w:ascii="Symbol" w:hAnsi="Symbol" w:hint="default"/>
      </w:rPr>
    </w:lvl>
    <w:lvl w:ilvl="7" w:tplc="04020003" w:tentative="1">
      <w:start w:val="1"/>
      <w:numFmt w:val="bullet"/>
      <w:lvlText w:val="o"/>
      <w:lvlJc w:val="left"/>
      <w:pPr>
        <w:ind w:left="6466" w:hanging="360"/>
      </w:pPr>
      <w:rPr>
        <w:rFonts w:ascii="Courier New" w:hAnsi="Courier New" w:cs="Courier New" w:hint="default"/>
      </w:rPr>
    </w:lvl>
    <w:lvl w:ilvl="8" w:tplc="04020005" w:tentative="1">
      <w:start w:val="1"/>
      <w:numFmt w:val="bullet"/>
      <w:lvlText w:val=""/>
      <w:lvlJc w:val="left"/>
      <w:pPr>
        <w:ind w:left="7186" w:hanging="360"/>
      </w:pPr>
      <w:rPr>
        <w:rFonts w:ascii="Wingdings" w:hAnsi="Wingdings" w:hint="default"/>
      </w:rPr>
    </w:lvl>
  </w:abstractNum>
  <w:abstractNum w:abstractNumId="37" w15:restartNumberingAfterBreak="0">
    <w:nsid w:val="23A9430A"/>
    <w:multiLevelType w:val="hybridMultilevel"/>
    <w:tmpl w:val="D72C6FE6"/>
    <w:lvl w:ilvl="0" w:tplc="39BC4D64">
      <w:start w:val="1"/>
      <w:numFmt w:val="decimal"/>
      <w:lvlText w:val="%1."/>
      <w:lvlJc w:val="left"/>
      <w:pPr>
        <w:ind w:left="720" w:hanging="360"/>
      </w:pPr>
      <w:rPr>
        <w:rFonts w:ascii="Times New Roman" w:hAnsi="Times New Roman" w:cs="Times New Roman" w:hint="default"/>
        <w:b/>
        <w:color w:val="auto"/>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2AF82A51"/>
    <w:multiLevelType w:val="hybridMultilevel"/>
    <w:tmpl w:val="45DEE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F07672A"/>
    <w:multiLevelType w:val="hybridMultilevel"/>
    <w:tmpl w:val="090E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580FEC"/>
    <w:multiLevelType w:val="hybridMultilevel"/>
    <w:tmpl w:val="7DEE979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15:restartNumberingAfterBreak="0">
    <w:nsid w:val="34206285"/>
    <w:multiLevelType w:val="hybridMultilevel"/>
    <w:tmpl w:val="9188A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1C26A9E"/>
    <w:multiLevelType w:val="hybridMultilevel"/>
    <w:tmpl w:val="189A1CC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3" w15:restartNumberingAfterBreak="0">
    <w:nsid w:val="634C2761"/>
    <w:multiLevelType w:val="hybridMultilevel"/>
    <w:tmpl w:val="0E3C4E42"/>
    <w:lvl w:ilvl="0" w:tplc="91E8EA3A">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D14417"/>
    <w:multiLevelType w:val="hybridMultilevel"/>
    <w:tmpl w:val="31E44922"/>
    <w:lvl w:ilvl="0" w:tplc="16447D4A">
      <w:start w:val="1"/>
      <w:numFmt w:val="decimal"/>
      <w:lvlText w:val="%1."/>
      <w:lvlJc w:val="left"/>
      <w:pPr>
        <w:ind w:left="720" w:hanging="360"/>
      </w:pPr>
      <w:rPr>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15:restartNumberingAfterBreak="0">
    <w:nsid w:val="6EE22E9B"/>
    <w:multiLevelType w:val="hybridMultilevel"/>
    <w:tmpl w:val="3AD6A53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813792170">
    <w:abstractNumId w:val="0"/>
  </w:num>
  <w:num w:numId="2" w16cid:durableId="1852645273">
    <w:abstractNumId w:val="1"/>
  </w:num>
  <w:num w:numId="3" w16cid:durableId="589851421">
    <w:abstractNumId w:val="2"/>
  </w:num>
  <w:num w:numId="4" w16cid:durableId="603850613">
    <w:abstractNumId w:val="3"/>
  </w:num>
  <w:num w:numId="5" w16cid:durableId="2067600310">
    <w:abstractNumId w:val="4"/>
  </w:num>
  <w:num w:numId="6" w16cid:durableId="19622460">
    <w:abstractNumId w:val="5"/>
  </w:num>
  <w:num w:numId="7" w16cid:durableId="326252901">
    <w:abstractNumId w:val="6"/>
  </w:num>
  <w:num w:numId="8" w16cid:durableId="467206227">
    <w:abstractNumId w:val="7"/>
  </w:num>
  <w:num w:numId="9" w16cid:durableId="359430177">
    <w:abstractNumId w:val="8"/>
  </w:num>
  <w:num w:numId="10" w16cid:durableId="510220327">
    <w:abstractNumId w:val="9"/>
  </w:num>
  <w:num w:numId="11" w16cid:durableId="250939256">
    <w:abstractNumId w:val="10"/>
  </w:num>
  <w:num w:numId="12" w16cid:durableId="2078897572">
    <w:abstractNumId w:val="11"/>
  </w:num>
  <w:num w:numId="13" w16cid:durableId="1934195002">
    <w:abstractNumId w:val="12"/>
  </w:num>
  <w:num w:numId="14" w16cid:durableId="962808719">
    <w:abstractNumId w:val="13"/>
  </w:num>
  <w:num w:numId="15" w16cid:durableId="121115558">
    <w:abstractNumId w:val="14"/>
  </w:num>
  <w:num w:numId="16" w16cid:durableId="840005924">
    <w:abstractNumId w:val="15"/>
  </w:num>
  <w:num w:numId="17" w16cid:durableId="1309482366">
    <w:abstractNumId w:val="16"/>
  </w:num>
  <w:num w:numId="18" w16cid:durableId="979960109">
    <w:abstractNumId w:val="17"/>
  </w:num>
  <w:num w:numId="19" w16cid:durableId="40793940">
    <w:abstractNumId w:val="18"/>
  </w:num>
  <w:num w:numId="20" w16cid:durableId="6759549">
    <w:abstractNumId w:val="19"/>
  </w:num>
  <w:num w:numId="21" w16cid:durableId="89280824">
    <w:abstractNumId w:val="20"/>
  </w:num>
  <w:num w:numId="22" w16cid:durableId="601690122">
    <w:abstractNumId w:val="21"/>
  </w:num>
  <w:num w:numId="23" w16cid:durableId="375081035">
    <w:abstractNumId w:val="22"/>
  </w:num>
  <w:num w:numId="24" w16cid:durableId="806895381">
    <w:abstractNumId w:val="23"/>
  </w:num>
  <w:num w:numId="25" w16cid:durableId="607853507">
    <w:abstractNumId w:val="24"/>
  </w:num>
  <w:num w:numId="26" w16cid:durableId="1484660752">
    <w:abstractNumId w:val="25"/>
  </w:num>
  <w:num w:numId="27" w16cid:durableId="1755201378">
    <w:abstractNumId w:val="26"/>
  </w:num>
  <w:num w:numId="28" w16cid:durableId="1944218571">
    <w:abstractNumId w:val="40"/>
  </w:num>
  <w:num w:numId="29" w16cid:durableId="1625840962">
    <w:abstractNumId w:val="28"/>
  </w:num>
  <w:num w:numId="30" w16cid:durableId="746919233">
    <w:abstractNumId w:val="32"/>
  </w:num>
  <w:num w:numId="31" w16cid:durableId="1517772580">
    <w:abstractNumId w:val="30"/>
  </w:num>
  <w:num w:numId="32" w16cid:durableId="633868847">
    <w:abstractNumId w:val="38"/>
  </w:num>
  <w:num w:numId="33" w16cid:durableId="1544322256">
    <w:abstractNumId w:val="41"/>
  </w:num>
  <w:num w:numId="34" w16cid:durableId="1556812651">
    <w:abstractNumId w:val="35"/>
  </w:num>
  <w:num w:numId="35" w16cid:durableId="1430926934">
    <w:abstractNumId w:val="33"/>
  </w:num>
  <w:num w:numId="36" w16cid:durableId="2128311241">
    <w:abstractNumId w:val="45"/>
  </w:num>
  <w:num w:numId="37" w16cid:durableId="2119638394">
    <w:abstractNumId w:val="42"/>
  </w:num>
  <w:num w:numId="38" w16cid:durableId="1292976352">
    <w:abstractNumId w:val="29"/>
  </w:num>
  <w:num w:numId="39" w16cid:durableId="719473921">
    <w:abstractNumId w:val="44"/>
  </w:num>
  <w:num w:numId="40" w16cid:durableId="1245066888">
    <w:abstractNumId w:val="31"/>
  </w:num>
  <w:num w:numId="41" w16cid:durableId="1260984891">
    <w:abstractNumId w:val="43"/>
  </w:num>
  <w:num w:numId="42" w16cid:durableId="1164006385">
    <w:abstractNumId w:val="34"/>
  </w:num>
  <w:num w:numId="43" w16cid:durableId="151873545">
    <w:abstractNumId w:val="39"/>
  </w:num>
  <w:num w:numId="44" w16cid:durableId="1440223152">
    <w:abstractNumId w:val="37"/>
  </w:num>
  <w:num w:numId="45" w16cid:durableId="2091350157">
    <w:abstractNumId w:val="36"/>
  </w:num>
  <w:num w:numId="46" w16cid:durableId="4883747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3" style="mso-wrap-style:none">
      <v:stroke weight="0" endcap="round"/>
      <v:textbox style="mso-column-count:0;mso-column-margin:0"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189"/>
    <w:rsid w:val="00003207"/>
    <w:rsid w:val="00006580"/>
    <w:rsid w:val="000107FD"/>
    <w:rsid w:val="00012CFC"/>
    <w:rsid w:val="00012EF3"/>
    <w:rsid w:val="00013E84"/>
    <w:rsid w:val="00016726"/>
    <w:rsid w:val="0002058B"/>
    <w:rsid w:val="00020FDF"/>
    <w:rsid w:val="00022584"/>
    <w:rsid w:val="00022662"/>
    <w:rsid w:val="00024D10"/>
    <w:rsid w:val="000272A6"/>
    <w:rsid w:val="00027527"/>
    <w:rsid w:val="000305DA"/>
    <w:rsid w:val="00030905"/>
    <w:rsid w:val="0003216C"/>
    <w:rsid w:val="0003281E"/>
    <w:rsid w:val="00035513"/>
    <w:rsid w:val="000432B6"/>
    <w:rsid w:val="000450AA"/>
    <w:rsid w:val="000455D9"/>
    <w:rsid w:val="000469B9"/>
    <w:rsid w:val="00047AA9"/>
    <w:rsid w:val="00051AE4"/>
    <w:rsid w:val="00052E06"/>
    <w:rsid w:val="000600F4"/>
    <w:rsid w:val="000614E5"/>
    <w:rsid w:val="00061970"/>
    <w:rsid w:val="00061B8C"/>
    <w:rsid w:val="000634F4"/>
    <w:rsid w:val="00065ADA"/>
    <w:rsid w:val="0006688F"/>
    <w:rsid w:val="00075516"/>
    <w:rsid w:val="00075DE8"/>
    <w:rsid w:val="00076378"/>
    <w:rsid w:val="00077949"/>
    <w:rsid w:val="00077FE6"/>
    <w:rsid w:val="00086683"/>
    <w:rsid w:val="00090F78"/>
    <w:rsid w:val="000949E6"/>
    <w:rsid w:val="00096046"/>
    <w:rsid w:val="000A253C"/>
    <w:rsid w:val="000A489C"/>
    <w:rsid w:val="000A4B40"/>
    <w:rsid w:val="000A6A89"/>
    <w:rsid w:val="000A7333"/>
    <w:rsid w:val="000B2BD8"/>
    <w:rsid w:val="000C020A"/>
    <w:rsid w:val="000C2A1D"/>
    <w:rsid w:val="000C7E00"/>
    <w:rsid w:val="000D058A"/>
    <w:rsid w:val="000D24BB"/>
    <w:rsid w:val="000D3989"/>
    <w:rsid w:val="000D5AE7"/>
    <w:rsid w:val="000D653C"/>
    <w:rsid w:val="000D66AD"/>
    <w:rsid w:val="000D6A23"/>
    <w:rsid w:val="000D7886"/>
    <w:rsid w:val="000E0C3D"/>
    <w:rsid w:val="000E4071"/>
    <w:rsid w:val="000E42CA"/>
    <w:rsid w:val="000E4D14"/>
    <w:rsid w:val="000E67F3"/>
    <w:rsid w:val="000F0347"/>
    <w:rsid w:val="000F4568"/>
    <w:rsid w:val="000F6A8A"/>
    <w:rsid w:val="001034D4"/>
    <w:rsid w:val="00105BB1"/>
    <w:rsid w:val="00110474"/>
    <w:rsid w:val="00113CB7"/>
    <w:rsid w:val="00115104"/>
    <w:rsid w:val="00121542"/>
    <w:rsid w:val="00121D47"/>
    <w:rsid w:val="0012215C"/>
    <w:rsid w:val="00125727"/>
    <w:rsid w:val="00127BFF"/>
    <w:rsid w:val="00127E1F"/>
    <w:rsid w:val="00127E30"/>
    <w:rsid w:val="0013012B"/>
    <w:rsid w:val="001326B4"/>
    <w:rsid w:val="00132AA9"/>
    <w:rsid w:val="00133175"/>
    <w:rsid w:val="00133E7A"/>
    <w:rsid w:val="001340A8"/>
    <w:rsid w:val="001342F4"/>
    <w:rsid w:val="00136D21"/>
    <w:rsid w:val="0014083B"/>
    <w:rsid w:val="0014676C"/>
    <w:rsid w:val="00146E89"/>
    <w:rsid w:val="00147940"/>
    <w:rsid w:val="001506EC"/>
    <w:rsid w:val="00150A1A"/>
    <w:rsid w:val="001510BF"/>
    <w:rsid w:val="001522BF"/>
    <w:rsid w:val="00152439"/>
    <w:rsid w:val="00152BBA"/>
    <w:rsid w:val="001540B9"/>
    <w:rsid w:val="00160000"/>
    <w:rsid w:val="00162AAF"/>
    <w:rsid w:val="001640FE"/>
    <w:rsid w:val="00171159"/>
    <w:rsid w:val="00172504"/>
    <w:rsid w:val="00173C4E"/>
    <w:rsid w:val="00175497"/>
    <w:rsid w:val="00176087"/>
    <w:rsid w:val="0017729A"/>
    <w:rsid w:val="001813CC"/>
    <w:rsid w:val="00181490"/>
    <w:rsid w:val="0018293E"/>
    <w:rsid w:val="001839CE"/>
    <w:rsid w:val="00195B00"/>
    <w:rsid w:val="00196E44"/>
    <w:rsid w:val="001A413F"/>
    <w:rsid w:val="001B30C2"/>
    <w:rsid w:val="001B69CA"/>
    <w:rsid w:val="001C0AD4"/>
    <w:rsid w:val="001C2C24"/>
    <w:rsid w:val="001C3267"/>
    <w:rsid w:val="001C42F1"/>
    <w:rsid w:val="001D56A3"/>
    <w:rsid w:val="001D5716"/>
    <w:rsid w:val="001D72EC"/>
    <w:rsid w:val="001E12ED"/>
    <w:rsid w:val="001E2B1C"/>
    <w:rsid w:val="001E5121"/>
    <w:rsid w:val="001F12DD"/>
    <w:rsid w:val="001F17B6"/>
    <w:rsid w:val="001F4CD2"/>
    <w:rsid w:val="001F6E0B"/>
    <w:rsid w:val="00212042"/>
    <w:rsid w:val="00214B14"/>
    <w:rsid w:val="00214EC4"/>
    <w:rsid w:val="00215B60"/>
    <w:rsid w:val="0021770C"/>
    <w:rsid w:val="00220484"/>
    <w:rsid w:val="002303CA"/>
    <w:rsid w:val="00230B63"/>
    <w:rsid w:val="00232F5F"/>
    <w:rsid w:val="00233029"/>
    <w:rsid w:val="00233408"/>
    <w:rsid w:val="00236FC9"/>
    <w:rsid w:val="00240901"/>
    <w:rsid w:val="00242D6C"/>
    <w:rsid w:val="002461C2"/>
    <w:rsid w:val="002477E3"/>
    <w:rsid w:val="00251318"/>
    <w:rsid w:val="00260213"/>
    <w:rsid w:val="002633A3"/>
    <w:rsid w:val="00265303"/>
    <w:rsid w:val="00265EDD"/>
    <w:rsid w:val="00267D75"/>
    <w:rsid w:val="00272A84"/>
    <w:rsid w:val="002764E0"/>
    <w:rsid w:val="0027702D"/>
    <w:rsid w:val="00280CD9"/>
    <w:rsid w:val="00286697"/>
    <w:rsid w:val="002905D9"/>
    <w:rsid w:val="002931AA"/>
    <w:rsid w:val="00294080"/>
    <w:rsid w:val="002954B3"/>
    <w:rsid w:val="00296300"/>
    <w:rsid w:val="00296401"/>
    <w:rsid w:val="002A4FE2"/>
    <w:rsid w:val="002A610E"/>
    <w:rsid w:val="002B0BE1"/>
    <w:rsid w:val="002B3D1D"/>
    <w:rsid w:val="002C1305"/>
    <w:rsid w:val="002C14BE"/>
    <w:rsid w:val="002C177D"/>
    <w:rsid w:val="002C304E"/>
    <w:rsid w:val="002C3A8E"/>
    <w:rsid w:val="002C78FA"/>
    <w:rsid w:val="002C7F40"/>
    <w:rsid w:val="002D0687"/>
    <w:rsid w:val="002D07F6"/>
    <w:rsid w:val="002D1AF1"/>
    <w:rsid w:val="002D2266"/>
    <w:rsid w:val="002D329B"/>
    <w:rsid w:val="002D416C"/>
    <w:rsid w:val="002D460E"/>
    <w:rsid w:val="002D5101"/>
    <w:rsid w:val="002D6512"/>
    <w:rsid w:val="002D68CB"/>
    <w:rsid w:val="002E132E"/>
    <w:rsid w:val="002E14B1"/>
    <w:rsid w:val="002E2432"/>
    <w:rsid w:val="002E27D4"/>
    <w:rsid w:val="002E5AC1"/>
    <w:rsid w:val="002E5ACE"/>
    <w:rsid w:val="002E5C1B"/>
    <w:rsid w:val="002E605C"/>
    <w:rsid w:val="002F1A65"/>
    <w:rsid w:val="002F52C2"/>
    <w:rsid w:val="002F68EB"/>
    <w:rsid w:val="002F6C2C"/>
    <w:rsid w:val="003024A2"/>
    <w:rsid w:val="003026CD"/>
    <w:rsid w:val="00304D95"/>
    <w:rsid w:val="00304F63"/>
    <w:rsid w:val="003066B0"/>
    <w:rsid w:val="00310A38"/>
    <w:rsid w:val="00313714"/>
    <w:rsid w:val="0031374C"/>
    <w:rsid w:val="003138D4"/>
    <w:rsid w:val="00314BA0"/>
    <w:rsid w:val="003157CC"/>
    <w:rsid w:val="00316483"/>
    <w:rsid w:val="00316528"/>
    <w:rsid w:val="003174DF"/>
    <w:rsid w:val="003245DF"/>
    <w:rsid w:val="003319AB"/>
    <w:rsid w:val="00332F3B"/>
    <w:rsid w:val="003337C4"/>
    <w:rsid w:val="0033527C"/>
    <w:rsid w:val="00335841"/>
    <w:rsid w:val="00335C0C"/>
    <w:rsid w:val="0033649B"/>
    <w:rsid w:val="0033683A"/>
    <w:rsid w:val="00342664"/>
    <w:rsid w:val="00342ED8"/>
    <w:rsid w:val="003457DE"/>
    <w:rsid w:val="00346B60"/>
    <w:rsid w:val="003470CE"/>
    <w:rsid w:val="003510E7"/>
    <w:rsid w:val="003511D1"/>
    <w:rsid w:val="00352DBA"/>
    <w:rsid w:val="00353679"/>
    <w:rsid w:val="0035377C"/>
    <w:rsid w:val="00353F0D"/>
    <w:rsid w:val="00354B93"/>
    <w:rsid w:val="00356ADB"/>
    <w:rsid w:val="00356F03"/>
    <w:rsid w:val="00357012"/>
    <w:rsid w:val="0035721A"/>
    <w:rsid w:val="00362A17"/>
    <w:rsid w:val="00362B9B"/>
    <w:rsid w:val="0036687D"/>
    <w:rsid w:val="00366AF4"/>
    <w:rsid w:val="00370DBA"/>
    <w:rsid w:val="003728EF"/>
    <w:rsid w:val="003733CC"/>
    <w:rsid w:val="00375A66"/>
    <w:rsid w:val="00383A5F"/>
    <w:rsid w:val="00384446"/>
    <w:rsid w:val="00384BD3"/>
    <w:rsid w:val="00384F00"/>
    <w:rsid w:val="003850EE"/>
    <w:rsid w:val="00391CAC"/>
    <w:rsid w:val="003946F6"/>
    <w:rsid w:val="003A084B"/>
    <w:rsid w:val="003A0C50"/>
    <w:rsid w:val="003A1AD6"/>
    <w:rsid w:val="003A69B9"/>
    <w:rsid w:val="003A717D"/>
    <w:rsid w:val="003A7768"/>
    <w:rsid w:val="003B1781"/>
    <w:rsid w:val="003B2092"/>
    <w:rsid w:val="003B2425"/>
    <w:rsid w:val="003B2835"/>
    <w:rsid w:val="003B3144"/>
    <w:rsid w:val="003B7B2A"/>
    <w:rsid w:val="003C0414"/>
    <w:rsid w:val="003C3F98"/>
    <w:rsid w:val="003C46F9"/>
    <w:rsid w:val="003C52E8"/>
    <w:rsid w:val="003D1821"/>
    <w:rsid w:val="003D3653"/>
    <w:rsid w:val="003D3871"/>
    <w:rsid w:val="003D44AE"/>
    <w:rsid w:val="003D7C85"/>
    <w:rsid w:val="003E14D9"/>
    <w:rsid w:val="003E2C15"/>
    <w:rsid w:val="003E38D1"/>
    <w:rsid w:val="003E507B"/>
    <w:rsid w:val="003E6B11"/>
    <w:rsid w:val="003E745A"/>
    <w:rsid w:val="003E7666"/>
    <w:rsid w:val="003F1C0D"/>
    <w:rsid w:val="003F231B"/>
    <w:rsid w:val="003F39AE"/>
    <w:rsid w:val="003F3AB0"/>
    <w:rsid w:val="003F4F5B"/>
    <w:rsid w:val="003F6FF4"/>
    <w:rsid w:val="003F7356"/>
    <w:rsid w:val="004031CB"/>
    <w:rsid w:val="00406993"/>
    <w:rsid w:val="00406C0A"/>
    <w:rsid w:val="004119A4"/>
    <w:rsid w:val="004130A3"/>
    <w:rsid w:val="00414A81"/>
    <w:rsid w:val="00416F9C"/>
    <w:rsid w:val="00425577"/>
    <w:rsid w:val="0042633F"/>
    <w:rsid w:val="004264C9"/>
    <w:rsid w:val="00426BCE"/>
    <w:rsid w:val="004366E4"/>
    <w:rsid w:val="004371F1"/>
    <w:rsid w:val="00444911"/>
    <w:rsid w:val="00444BB8"/>
    <w:rsid w:val="00455548"/>
    <w:rsid w:val="00456C7C"/>
    <w:rsid w:val="004578E3"/>
    <w:rsid w:val="004618AD"/>
    <w:rsid w:val="004642B3"/>
    <w:rsid w:val="00465CC7"/>
    <w:rsid w:val="00466A97"/>
    <w:rsid w:val="0047028C"/>
    <w:rsid w:val="00471F78"/>
    <w:rsid w:val="00473DD3"/>
    <w:rsid w:val="004745EE"/>
    <w:rsid w:val="004811BB"/>
    <w:rsid w:val="004811DA"/>
    <w:rsid w:val="00481B57"/>
    <w:rsid w:val="0048283C"/>
    <w:rsid w:val="0048470F"/>
    <w:rsid w:val="004856B2"/>
    <w:rsid w:val="00485781"/>
    <w:rsid w:val="0049220F"/>
    <w:rsid w:val="0049705B"/>
    <w:rsid w:val="004A1165"/>
    <w:rsid w:val="004A16D6"/>
    <w:rsid w:val="004A1C3E"/>
    <w:rsid w:val="004A3ECB"/>
    <w:rsid w:val="004A5137"/>
    <w:rsid w:val="004A6477"/>
    <w:rsid w:val="004B49B7"/>
    <w:rsid w:val="004B62DC"/>
    <w:rsid w:val="004B7112"/>
    <w:rsid w:val="004C18EC"/>
    <w:rsid w:val="004C24DB"/>
    <w:rsid w:val="004C6288"/>
    <w:rsid w:val="004C7851"/>
    <w:rsid w:val="004D129A"/>
    <w:rsid w:val="004D2386"/>
    <w:rsid w:val="004D2A22"/>
    <w:rsid w:val="004D3687"/>
    <w:rsid w:val="004D4CBC"/>
    <w:rsid w:val="004D552A"/>
    <w:rsid w:val="004E0379"/>
    <w:rsid w:val="004E342A"/>
    <w:rsid w:val="004E5D49"/>
    <w:rsid w:val="004E5E31"/>
    <w:rsid w:val="004E7633"/>
    <w:rsid w:val="004F014F"/>
    <w:rsid w:val="004F1FFC"/>
    <w:rsid w:val="004F2C44"/>
    <w:rsid w:val="004F36E1"/>
    <w:rsid w:val="004F38BB"/>
    <w:rsid w:val="004F5BA9"/>
    <w:rsid w:val="005004F9"/>
    <w:rsid w:val="00503633"/>
    <w:rsid w:val="005050F4"/>
    <w:rsid w:val="005053B4"/>
    <w:rsid w:val="005069E7"/>
    <w:rsid w:val="00506B4B"/>
    <w:rsid w:val="00513934"/>
    <w:rsid w:val="00514A1A"/>
    <w:rsid w:val="00516336"/>
    <w:rsid w:val="005176A1"/>
    <w:rsid w:val="00517F14"/>
    <w:rsid w:val="005230BE"/>
    <w:rsid w:val="00531366"/>
    <w:rsid w:val="00531D0D"/>
    <w:rsid w:val="00532407"/>
    <w:rsid w:val="00532B47"/>
    <w:rsid w:val="005359E3"/>
    <w:rsid w:val="005361B4"/>
    <w:rsid w:val="00536883"/>
    <w:rsid w:val="005409A1"/>
    <w:rsid w:val="00543B8C"/>
    <w:rsid w:val="00544DA3"/>
    <w:rsid w:val="0054751E"/>
    <w:rsid w:val="00551423"/>
    <w:rsid w:val="0055393B"/>
    <w:rsid w:val="00555709"/>
    <w:rsid w:val="00556714"/>
    <w:rsid w:val="00556E9D"/>
    <w:rsid w:val="0055771F"/>
    <w:rsid w:val="00560EF5"/>
    <w:rsid w:val="005610D9"/>
    <w:rsid w:val="00564CA5"/>
    <w:rsid w:val="00565320"/>
    <w:rsid w:val="00573540"/>
    <w:rsid w:val="00573C7E"/>
    <w:rsid w:val="0057518F"/>
    <w:rsid w:val="00576DE4"/>
    <w:rsid w:val="00581A7A"/>
    <w:rsid w:val="00585CA1"/>
    <w:rsid w:val="00586F16"/>
    <w:rsid w:val="005924FD"/>
    <w:rsid w:val="00592EC8"/>
    <w:rsid w:val="00594586"/>
    <w:rsid w:val="00596F76"/>
    <w:rsid w:val="00597D08"/>
    <w:rsid w:val="005A0E53"/>
    <w:rsid w:val="005A2A35"/>
    <w:rsid w:val="005A34B5"/>
    <w:rsid w:val="005A3AFB"/>
    <w:rsid w:val="005A7C8D"/>
    <w:rsid w:val="005B55BB"/>
    <w:rsid w:val="005B655B"/>
    <w:rsid w:val="005C0554"/>
    <w:rsid w:val="005C4A96"/>
    <w:rsid w:val="005C5F9D"/>
    <w:rsid w:val="005C6F1F"/>
    <w:rsid w:val="005C6F94"/>
    <w:rsid w:val="005C7F6F"/>
    <w:rsid w:val="005D0166"/>
    <w:rsid w:val="005D44B6"/>
    <w:rsid w:val="005D45AD"/>
    <w:rsid w:val="005D633D"/>
    <w:rsid w:val="005D7C23"/>
    <w:rsid w:val="005E032F"/>
    <w:rsid w:val="005E07AF"/>
    <w:rsid w:val="005E19A4"/>
    <w:rsid w:val="005E579B"/>
    <w:rsid w:val="005F028B"/>
    <w:rsid w:val="005F2003"/>
    <w:rsid w:val="005F2310"/>
    <w:rsid w:val="00600191"/>
    <w:rsid w:val="00601844"/>
    <w:rsid w:val="00602FBE"/>
    <w:rsid w:val="00604119"/>
    <w:rsid w:val="00605638"/>
    <w:rsid w:val="0060782F"/>
    <w:rsid w:val="00614F76"/>
    <w:rsid w:val="0061603D"/>
    <w:rsid w:val="006175E4"/>
    <w:rsid w:val="00625A40"/>
    <w:rsid w:val="0062710D"/>
    <w:rsid w:val="00632B7A"/>
    <w:rsid w:val="0063560C"/>
    <w:rsid w:val="006357F4"/>
    <w:rsid w:val="00635FD7"/>
    <w:rsid w:val="006429DF"/>
    <w:rsid w:val="00643739"/>
    <w:rsid w:val="0064450A"/>
    <w:rsid w:val="0064770A"/>
    <w:rsid w:val="006525D3"/>
    <w:rsid w:val="00653DEE"/>
    <w:rsid w:val="0065442A"/>
    <w:rsid w:val="0065583E"/>
    <w:rsid w:val="00661AE9"/>
    <w:rsid w:val="00663DF1"/>
    <w:rsid w:val="00667600"/>
    <w:rsid w:val="00667911"/>
    <w:rsid w:val="00676580"/>
    <w:rsid w:val="00680B95"/>
    <w:rsid w:val="00682AC8"/>
    <w:rsid w:val="0068328F"/>
    <w:rsid w:val="00687C50"/>
    <w:rsid w:val="00687C5F"/>
    <w:rsid w:val="0069009B"/>
    <w:rsid w:val="00693327"/>
    <w:rsid w:val="006936B8"/>
    <w:rsid w:val="006954BA"/>
    <w:rsid w:val="00697D79"/>
    <w:rsid w:val="006A451A"/>
    <w:rsid w:val="006A508D"/>
    <w:rsid w:val="006A57EB"/>
    <w:rsid w:val="006A7372"/>
    <w:rsid w:val="006A74CC"/>
    <w:rsid w:val="006B037C"/>
    <w:rsid w:val="006B46BA"/>
    <w:rsid w:val="006B4DAE"/>
    <w:rsid w:val="006C253E"/>
    <w:rsid w:val="006C3456"/>
    <w:rsid w:val="006C5B89"/>
    <w:rsid w:val="006D22FD"/>
    <w:rsid w:val="006D3608"/>
    <w:rsid w:val="006D38AD"/>
    <w:rsid w:val="006D3B34"/>
    <w:rsid w:val="006D71D1"/>
    <w:rsid w:val="006E05E0"/>
    <w:rsid w:val="006E2799"/>
    <w:rsid w:val="006E5421"/>
    <w:rsid w:val="006E617B"/>
    <w:rsid w:val="006F43D0"/>
    <w:rsid w:val="006F483A"/>
    <w:rsid w:val="00707161"/>
    <w:rsid w:val="00710F1E"/>
    <w:rsid w:val="007119D7"/>
    <w:rsid w:val="00712E58"/>
    <w:rsid w:val="00715282"/>
    <w:rsid w:val="00715A4A"/>
    <w:rsid w:val="00720547"/>
    <w:rsid w:val="00722235"/>
    <w:rsid w:val="0072296C"/>
    <w:rsid w:val="0072378E"/>
    <w:rsid w:val="00733C74"/>
    <w:rsid w:val="00740716"/>
    <w:rsid w:val="00742634"/>
    <w:rsid w:val="00743142"/>
    <w:rsid w:val="007434A3"/>
    <w:rsid w:val="00743D42"/>
    <w:rsid w:val="007467C8"/>
    <w:rsid w:val="00747341"/>
    <w:rsid w:val="00750229"/>
    <w:rsid w:val="00752046"/>
    <w:rsid w:val="007567E9"/>
    <w:rsid w:val="00760E24"/>
    <w:rsid w:val="00761766"/>
    <w:rsid w:val="007622AB"/>
    <w:rsid w:val="00762757"/>
    <w:rsid w:val="00764E6C"/>
    <w:rsid w:val="00765C38"/>
    <w:rsid w:val="007665D0"/>
    <w:rsid w:val="0076685B"/>
    <w:rsid w:val="00766A60"/>
    <w:rsid w:val="00766CE9"/>
    <w:rsid w:val="0077084A"/>
    <w:rsid w:val="0077424D"/>
    <w:rsid w:val="00774A5E"/>
    <w:rsid w:val="007756F5"/>
    <w:rsid w:val="00776785"/>
    <w:rsid w:val="007800EA"/>
    <w:rsid w:val="00780B19"/>
    <w:rsid w:val="00781805"/>
    <w:rsid w:val="00781B72"/>
    <w:rsid w:val="00784478"/>
    <w:rsid w:val="00784BB9"/>
    <w:rsid w:val="00786015"/>
    <w:rsid w:val="007915B6"/>
    <w:rsid w:val="00797227"/>
    <w:rsid w:val="007A269D"/>
    <w:rsid w:val="007A32D3"/>
    <w:rsid w:val="007A43C4"/>
    <w:rsid w:val="007A6620"/>
    <w:rsid w:val="007B076D"/>
    <w:rsid w:val="007B1192"/>
    <w:rsid w:val="007B12F2"/>
    <w:rsid w:val="007B65FD"/>
    <w:rsid w:val="007B7292"/>
    <w:rsid w:val="007C3CBD"/>
    <w:rsid w:val="007D0E5F"/>
    <w:rsid w:val="007D5030"/>
    <w:rsid w:val="007D53F1"/>
    <w:rsid w:val="007D7607"/>
    <w:rsid w:val="007E01B6"/>
    <w:rsid w:val="007E074B"/>
    <w:rsid w:val="007E16E0"/>
    <w:rsid w:val="007E1DCE"/>
    <w:rsid w:val="007E1E73"/>
    <w:rsid w:val="007E21E0"/>
    <w:rsid w:val="007E4588"/>
    <w:rsid w:val="007E52FE"/>
    <w:rsid w:val="007E6526"/>
    <w:rsid w:val="007F20D1"/>
    <w:rsid w:val="007F315D"/>
    <w:rsid w:val="007F45E5"/>
    <w:rsid w:val="008016C2"/>
    <w:rsid w:val="00801963"/>
    <w:rsid w:val="00803713"/>
    <w:rsid w:val="00806A1A"/>
    <w:rsid w:val="008072F1"/>
    <w:rsid w:val="0081053C"/>
    <w:rsid w:val="008126A1"/>
    <w:rsid w:val="008126C6"/>
    <w:rsid w:val="00820A24"/>
    <w:rsid w:val="00821DA5"/>
    <w:rsid w:val="008229F2"/>
    <w:rsid w:val="008259B4"/>
    <w:rsid w:val="008344E4"/>
    <w:rsid w:val="008361F7"/>
    <w:rsid w:val="00840DDB"/>
    <w:rsid w:val="00842AD4"/>
    <w:rsid w:val="00843366"/>
    <w:rsid w:val="00852DC4"/>
    <w:rsid w:val="00852F51"/>
    <w:rsid w:val="008549C8"/>
    <w:rsid w:val="00860693"/>
    <w:rsid w:val="008611A0"/>
    <w:rsid w:val="00863ED9"/>
    <w:rsid w:val="00865347"/>
    <w:rsid w:val="00867296"/>
    <w:rsid w:val="00871E21"/>
    <w:rsid w:val="00873ECA"/>
    <w:rsid w:val="008748EE"/>
    <w:rsid w:val="00875D21"/>
    <w:rsid w:val="00876804"/>
    <w:rsid w:val="008772AA"/>
    <w:rsid w:val="00884376"/>
    <w:rsid w:val="00885CE3"/>
    <w:rsid w:val="00886131"/>
    <w:rsid w:val="00891807"/>
    <w:rsid w:val="008940B2"/>
    <w:rsid w:val="00894C75"/>
    <w:rsid w:val="00895965"/>
    <w:rsid w:val="00895C05"/>
    <w:rsid w:val="00897455"/>
    <w:rsid w:val="00897779"/>
    <w:rsid w:val="008A2BB5"/>
    <w:rsid w:val="008A3212"/>
    <w:rsid w:val="008A4778"/>
    <w:rsid w:val="008A4DE2"/>
    <w:rsid w:val="008A63D8"/>
    <w:rsid w:val="008A7E6F"/>
    <w:rsid w:val="008B15F0"/>
    <w:rsid w:val="008B6C14"/>
    <w:rsid w:val="008B7914"/>
    <w:rsid w:val="008C0177"/>
    <w:rsid w:val="008C017E"/>
    <w:rsid w:val="008C0276"/>
    <w:rsid w:val="008C5106"/>
    <w:rsid w:val="008D040C"/>
    <w:rsid w:val="008D240B"/>
    <w:rsid w:val="008D3039"/>
    <w:rsid w:val="008D3B17"/>
    <w:rsid w:val="008D5755"/>
    <w:rsid w:val="008D6EEE"/>
    <w:rsid w:val="008E01F0"/>
    <w:rsid w:val="008E3C20"/>
    <w:rsid w:val="008E508A"/>
    <w:rsid w:val="008E767A"/>
    <w:rsid w:val="008F4B36"/>
    <w:rsid w:val="008F775A"/>
    <w:rsid w:val="008F7F1C"/>
    <w:rsid w:val="008F7F31"/>
    <w:rsid w:val="009006E0"/>
    <w:rsid w:val="009114AF"/>
    <w:rsid w:val="00914562"/>
    <w:rsid w:val="00914E34"/>
    <w:rsid w:val="00915A16"/>
    <w:rsid w:val="00916C5A"/>
    <w:rsid w:val="0091765D"/>
    <w:rsid w:val="00924C4B"/>
    <w:rsid w:val="00931156"/>
    <w:rsid w:val="0093220F"/>
    <w:rsid w:val="0093554E"/>
    <w:rsid w:val="00940847"/>
    <w:rsid w:val="00940DD6"/>
    <w:rsid w:val="009414DD"/>
    <w:rsid w:val="009421E4"/>
    <w:rsid w:val="0094544D"/>
    <w:rsid w:val="009539D9"/>
    <w:rsid w:val="00954907"/>
    <w:rsid w:val="00954FFF"/>
    <w:rsid w:val="00957C11"/>
    <w:rsid w:val="0096035C"/>
    <w:rsid w:val="009613E0"/>
    <w:rsid w:val="009637B5"/>
    <w:rsid w:val="009647AA"/>
    <w:rsid w:val="0096786B"/>
    <w:rsid w:val="009707E7"/>
    <w:rsid w:val="0097269D"/>
    <w:rsid w:val="00974679"/>
    <w:rsid w:val="00974C15"/>
    <w:rsid w:val="00974E0C"/>
    <w:rsid w:val="00976E0D"/>
    <w:rsid w:val="0098089A"/>
    <w:rsid w:val="00981879"/>
    <w:rsid w:val="009822BE"/>
    <w:rsid w:val="0099200E"/>
    <w:rsid w:val="00992742"/>
    <w:rsid w:val="00996AA5"/>
    <w:rsid w:val="00997457"/>
    <w:rsid w:val="00997727"/>
    <w:rsid w:val="009A1104"/>
    <w:rsid w:val="009A4190"/>
    <w:rsid w:val="009A5239"/>
    <w:rsid w:val="009A7BFC"/>
    <w:rsid w:val="009B32D4"/>
    <w:rsid w:val="009B382C"/>
    <w:rsid w:val="009B3F2E"/>
    <w:rsid w:val="009B579E"/>
    <w:rsid w:val="009B5CE4"/>
    <w:rsid w:val="009B78D8"/>
    <w:rsid w:val="009B7EDA"/>
    <w:rsid w:val="009C54F3"/>
    <w:rsid w:val="009D1711"/>
    <w:rsid w:val="009D171A"/>
    <w:rsid w:val="009D48A0"/>
    <w:rsid w:val="009D72B9"/>
    <w:rsid w:val="009D73EA"/>
    <w:rsid w:val="009E1A09"/>
    <w:rsid w:val="009E22A4"/>
    <w:rsid w:val="009E2EE6"/>
    <w:rsid w:val="009E5DEF"/>
    <w:rsid w:val="009E6A1A"/>
    <w:rsid w:val="009F18DE"/>
    <w:rsid w:val="009F1EF5"/>
    <w:rsid w:val="009F3220"/>
    <w:rsid w:val="00A00720"/>
    <w:rsid w:val="00A00758"/>
    <w:rsid w:val="00A0110B"/>
    <w:rsid w:val="00A02F57"/>
    <w:rsid w:val="00A033B9"/>
    <w:rsid w:val="00A03EC9"/>
    <w:rsid w:val="00A04023"/>
    <w:rsid w:val="00A05D97"/>
    <w:rsid w:val="00A061ED"/>
    <w:rsid w:val="00A070E7"/>
    <w:rsid w:val="00A07AB8"/>
    <w:rsid w:val="00A122C2"/>
    <w:rsid w:val="00A12A9D"/>
    <w:rsid w:val="00A138CF"/>
    <w:rsid w:val="00A14107"/>
    <w:rsid w:val="00A1422D"/>
    <w:rsid w:val="00A16921"/>
    <w:rsid w:val="00A17108"/>
    <w:rsid w:val="00A3076C"/>
    <w:rsid w:val="00A3324E"/>
    <w:rsid w:val="00A335CE"/>
    <w:rsid w:val="00A34250"/>
    <w:rsid w:val="00A43B75"/>
    <w:rsid w:val="00A44119"/>
    <w:rsid w:val="00A45407"/>
    <w:rsid w:val="00A5422A"/>
    <w:rsid w:val="00A603A1"/>
    <w:rsid w:val="00A62F5B"/>
    <w:rsid w:val="00A63A36"/>
    <w:rsid w:val="00A647CE"/>
    <w:rsid w:val="00A702AF"/>
    <w:rsid w:val="00A73AF8"/>
    <w:rsid w:val="00A7554B"/>
    <w:rsid w:val="00A77B51"/>
    <w:rsid w:val="00A80024"/>
    <w:rsid w:val="00A8302C"/>
    <w:rsid w:val="00A8358D"/>
    <w:rsid w:val="00A850CD"/>
    <w:rsid w:val="00A861D2"/>
    <w:rsid w:val="00A91262"/>
    <w:rsid w:val="00A93292"/>
    <w:rsid w:val="00AA2035"/>
    <w:rsid w:val="00AA24D4"/>
    <w:rsid w:val="00AA2C7B"/>
    <w:rsid w:val="00AA69D3"/>
    <w:rsid w:val="00AB2FFB"/>
    <w:rsid w:val="00AB321B"/>
    <w:rsid w:val="00AB4068"/>
    <w:rsid w:val="00AB46A7"/>
    <w:rsid w:val="00AB5C24"/>
    <w:rsid w:val="00AB629A"/>
    <w:rsid w:val="00AC09AB"/>
    <w:rsid w:val="00AC442E"/>
    <w:rsid w:val="00AC793F"/>
    <w:rsid w:val="00AD1DF9"/>
    <w:rsid w:val="00AD48AC"/>
    <w:rsid w:val="00AD6388"/>
    <w:rsid w:val="00AD6CAF"/>
    <w:rsid w:val="00AE14C3"/>
    <w:rsid w:val="00AE1DC6"/>
    <w:rsid w:val="00AE25BE"/>
    <w:rsid w:val="00AE2CFB"/>
    <w:rsid w:val="00AE33FB"/>
    <w:rsid w:val="00AE35FF"/>
    <w:rsid w:val="00AF1D5D"/>
    <w:rsid w:val="00AF23BE"/>
    <w:rsid w:val="00B02AF5"/>
    <w:rsid w:val="00B03E29"/>
    <w:rsid w:val="00B05D6E"/>
    <w:rsid w:val="00B05E32"/>
    <w:rsid w:val="00B0610B"/>
    <w:rsid w:val="00B07AB0"/>
    <w:rsid w:val="00B07C1B"/>
    <w:rsid w:val="00B10D74"/>
    <w:rsid w:val="00B117AA"/>
    <w:rsid w:val="00B1278B"/>
    <w:rsid w:val="00B13658"/>
    <w:rsid w:val="00B1505D"/>
    <w:rsid w:val="00B15481"/>
    <w:rsid w:val="00B1644B"/>
    <w:rsid w:val="00B20B18"/>
    <w:rsid w:val="00B21A32"/>
    <w:rsid w:val="00B222CD"/>
    <w:rsid w:val="00B224D7"/>
    <w:rsid w:val="00B229A0"/>
    <w:rsid w:val="00B240A0"/>
    <w:rsid w:val="00B2446A"/>
    <w:rsid w:val="00B24C0E"/>
    <w:rsid w:val="00B25845"/>
    <w:rsid w:val="00B26CC6"/>
    <w:rsid w:val="00B332A3"/>
    <w:rsid w:val="00B339B9"/>
    <w:rsid w:val="00B34425"/>
    <w:rsid w:val="00B35A0A"/>
    <w:rsid w:val="00B3696B"/>
    <w:rsid w:val="00B37A88"/>
    <w:rsid w:val="00B40B33"/>
    <w:rsid w:val="00B42368"/>
    <w:rsid w:val="00B42442"/>
    <w:rsid w:val="00B4246D"/>
    <w:rsid w:val="00B50D03"/>
    <w:rsid w:val="00B5576E"/>
    <w:rsid w:val="00B575BB"/>
    <w:rsid w:val="00B64EDA"/>
    <w:rsid w:val="00B74EF7"/>
    <w:rsid w:val="00B75A72"/>
    <w:rsid w:val="00B75C99"/>
    <w:rsid w:val="00B77BAA"/>
    <w:rsid w:val="00B81191"/>
    <w:rsid w:val="00B81C1F"/>
    <w:rsid w:val="00B82AAA"/>
    <w:rsid w:val="00B84057"/>
    <w:rsid w:val="00B85A63"/>
    <w:rsid w:val="00B85E24"/>
    <w:rsid w:val="00B875C6"/>
    <w:rsid w:val="00B903C4"/>
    <w:rsid w:val="00B906A3"/>
    <w:rsid w:val="00B90C2E"/>
    <w:rsid w:val="00B9313C"/>
    <w:rsid w:val="00B95DD1"/>
    <w:rsid w:val="00B96209"/>
    <w:rsid w:val="00B9668B"/>
    <w:rsid w:val="00B97423"/>
    <w:rsid w:val="00B97DFC"/>
    <w:rsid w:val="00BA108F"/>
    <w:rsid w:val="00BA6A02"/>
    <w:rsid w:val="00BA6AC0"/>
    <w:rsid w:val="00BA70B9"/>
    <w:rsid w:val="00BA7937"/>
    <w:rsid w:val="00BB04B9"/>
    <w:rsid w:val="00BB1993"/>
    <w:rsid w:val="00BB391F"/>
    <w:rsid w:val="00BB6711"/>
    <w:rsid w:val="00BB6D28"/>
    <w:rsid w:val="00BB74C9"/>
    <w:rsid w:val="00BC063A"/>
    <w:rsid w:val="00BC4EFA"/>
    <w:rsid w:val="00BD117B"/>
    <w:rsid w:val="00BD2ACD"/>
    <w:rsid w:val="00BD3D1C"/>
    <w:rsid w:val="00BD6CDF"/>
    <w:rsid w:val="00BE0218"/>
    <w:rsid w:val="00BE28EE"/>
    <w:rsid w:val="00BE2D2F"/>
    <w:rsid w:val="00BE2F64"/>
    <w:rsid w:val="00BE35E0"/>
    <w:rsid w:val="00BE69C9"/>
    <w:rsid w:val="00BF0181"/>
    <w:rsid w:val="00BF1E9D"/>
    <w:rsid w:val="00BF493C"/>
    <w:rsid w:val="00BF5CC3"/>
    <w:rsid w:val="00BF7CAB"/>
    <w:rsid w:val="00C00624"/>
    <w:rsid w:val="00C00C3B"/>
    <w:rsid w:val="00C02C6C"/>
    <w:rsid w:val="00C05B7E"/>
    <w:rsid w:val="00C10004"/>
    <w:rsid w:val="00C216C0"/>
    <w:rsid w:val="00C24AE7"/>
    <w:rsid w:val="00C25A20"/>
    <w:rsid w:val="00C266A3"/>
    <w:rsid w:val="00C3274B"/>
    <w:rsid w:val="00C33112"/>
    <w:rsid w:val="00C34C1C"/>
    <w:rsid w:val="00C4427A"/>
    <w:rsid w:val="00C463F6"/>
    <w:rsid w:val="00C46440"/>
    <w:rsid w:val="00C46470"/>
    <w:rsid w:val="00C46A08"/>
    <w:rsid w:val="00C47370"/>
    <w:rsid w:val="00C50256"/>
    <w:rsid w:val="00C502E9"/>
    <w:rsid w:val="00C50396"/>
    <w:rsid w:val="00C513EF"/>
    <w:rsid w:val="00C5781E"/>
    <w:rsid w:val="00C60C8E"/>
    <w:rsid w:val="00C62184"/>
    <w:rsid w:val="00C6297E"/>
    <w:rsid w:val="00C6346A"/>
    <w:rsid w:val="00C64ED8"/>
    <w:rsid w:val="00C67894"/>
    <w:rsid w:val="00C745EC"/>
    <w:rsid w:val="00C760A1"/>
    <w:rsid w:val="00C76651"/>
    <w:rsid w:val="00C803F4"/>
    <w:rsid w:val="00C806D8"/>
    <w:rsid w:val="00C8743A"/>
    <w:rsid w:val="00C87E07"/>
    <w:rsid w:val="00C9277F"/>
    <w:rsid w:val="00C93C32"/>
    <w:rsid w:val="00C95680"/>
    <w:rsid w:val="00C96A30"/>
    <w:rsid w:val="00CA0266"/>
    <w:rsid w:val="00CA3E46"/>
    <w:rsid w:val="00CB6F75"/>
    <w:rsid w:val="00CB712D"/>
    <w:rsid w:val="00CC0BE6"/>
    <w:rsid w:val="00CC0C12"/>
    <w:rsid w:val="00CC2AB6"/>
    <w:rsid w:val="00CC33D3"/>
    <w:rsid w:val="00CC4A3F"/>
    <w:rsid w:val="00CC5398"/>
    <w:rsid w:val="00CC6072"/>
    <w:rsid w:val="00CD06F6"/>
    <w:rsid w:val="00CD1B64"/>
    <w:rsid w:val="00CD6E7C"/>
    <w:rsid w:val="00CD736A"/>
    <w:rsid w:val="00CE6B8A"/>
    <w:rsid w:val="00CE6EB4"/>
    <w:rsid w:val="00CF1F64"/>
    <w:rsid w:val="00CF2202"/>
    <w:rsid w:val="00CF343F"/>
    <w:rsid w:val="00CF39A9"/>
    <w:rsid w:val="00CF6378"/>
    <w:rsid w:val="00CF77ED"/>
    <w:rsid w:val="00CF7A27"/>
    <w:rsid w:val="00D02077"/>
    <w:rsid w:val="00D0505F"/>
    <w:rsid w:val="00D136B7"/>
    <w:rsid w:val="00D1380D"/>
    <w:rsid w:val="00D1676C"/>
    <w:rsid w:val="00D16CDB"/>
    <w:rsid w:val="00D20636"/>
    <w:rsid w:val="00D2370F"/>
    <w:rsid w:val="00D27235"/>
    <w:rsid w:val="00D30D1A"/>
    <w:rsid w:val="00D34EB9"/>
    <w:rsid w:val="00D37648"/>
    <w:rsid w:val="00D37934"/>
    <w:rsid w:val="00D40155"/>
    <w:rsid w:val="00D45011"/>
    <w:rsid w:val="00D45623"/>
    <w:rsid w:val="00D51882"/>
    <w:rsid w:val="00D533E7"/>
    <w:rsid w:val="00D544B0"/>
    <w:rsid w:val="00D55E82"/>
    <w:rsid w:val="00D56B0D"/>
    <w:rsid w:val="00D575BD"/>
    <w:rsid w:val="00D601FA"/>
    <w:rsid w:val="00D60DD0"/>
    <w:rsid w:val="00D62209"/>
    <w:rsid w:val="00D63A41"/>
    <w:rsid w:val="00D6407D"/>
    <w:rsid w:val="00D64198"/>
    <w:rsid w:val="00D65B70"/>
    <w:rsid w:val="00D65E05"/>
    <w:rsid w:val="00D6648C"/>
    <w:rsid w:val="00D747C0"/>
    <w:rsid w:val="00D7775B"/>
    <w:rsid w:val="00D806C7"/>
    <w:rsid w:val="00D86230"/>
    <w:rsid w:val="00D865F1"/>
    <w:rsid w:val="00D875F9"/>
    <w:rsid w:val="00D962DB"/>
    <w:rsid w:val="00D96E54"/>
    <w:rsid w:val="00DA378F"/>
    <w:rsid w:val="00DA6312"/>
    <w:rsid w:val="00DA6B21"/>
    <w:rsid w:val="00DA75A2"/>
    <w:rsid w:val="00DB2D0A"/>
    <w:rsid w:val="00DB4779"/>
    <w:rsid w:val="00DB7852"/>
    <w:rsid w:val="00DC0BF1"/>
    <w:rsid w:val="00DC6C8B"/>
    <w:rsid w:val="00DC6CB5"/>
    <w:rsid w:val="00DC6D05"/>
    <w:rsid w:val="00DD0FB6"/>
    <w:rsid w:val="00DD14F3"/>
    <w:rsid w:val="00DD311B"/>
    <w:rsid w:val="00DD3B72"/>
    <w:rsid w:val="00DD4EC3"/>
    <w:rsid w:val="00DD5113"/>
    <w:rsid w:val="00DD7F7E"/>
    <w:rsid w:val="00DE22EA"/>
    <w:rsid w:val="00DE233B"/>
    <w:rsid w:val="00DE243F"/>
    <w:rsid w:val="00DE4DD7"/>
    <w:rsid w:val="00DE5E73"/>
    <w:rsid w:val="00DE7F88"/>
    <w:rsid w:val="00DF11EA"/>
    <w:rsid w:val="00DF23FC"/>
    <w:rsid w:val="00DF4876"/>
    <w:rsid w:val="00DF5D76"/>
    <w:rsid w:val="00DF6000"/>
    <w:rsid w:val="00E00FF1"/>
    <w:rsid w:val="00E0619A"/>
    <w:rsid w:val="00E06F83"/>
    <w:rsid w:val="00E116CB"/>
    <w:rsid w:val="00E11868"/>
    <w:rsid w:val="00E130E9"/>
    <w:rsid w:val="00E14EDD"/>
    <w:rsid w:val="00E242A9"/>
    <w:rsid w:val="00E278C0"/>
    <w:rsid w:val="00E27A1F"/>
    <w:rsid w:val="00E27F7B"/>
    <w:rsid w:val="00E3044A"/>
    <w:rsid w:val="00E30B2D"/>
    <w:rsid w:val="00E3125B"/>
    <w:rsid w:val="00E31696"/>
    <w:rsid w:val="00E32E31"/>
    <w:rsid w:val="00E334BE"/>
    <w:rsid w:val="00E3481F"/>
    <w:rsid w:val="00E43266"/>
    <w:rsid w:val="00E458BD"/>
    <w:rsid w:val="00E476B9"/>
    <w:rsid w:val="00E51780"/>
    <w:rsid w:val="00E5185E"/>
    <w:rsid w:val="00E53F43"/>
    <w:rsid w:val="00E54333"/>
    <w:rsid w:val="00E5598A"/>
    <w:rsid w:val="00E55BAF"/>
    <w:rsid w:val="00E56B19"/>
    <w:rsid w:val="00E57C21"/>
    <w:rsid w:val="00E57CCC"/>
    <w:rsid w:val="00E602FD"/>
    <w:rsid w:val="00E61189"/>
    <w:rsid w:val="00E61F23"/>
    <w:rsid w:val="00E651D2"/>
    <w:rsid w:val="00E65F84"/>
    <w:rsid w:val="00E66186"/>
    <w:rsid w:val="00E6701D"/>
    <w:rsid w:val="00E67C18"/>
    <w:rsid w:val="00E74905"/>
    <w:rsid w:val="00E8063E"/>
    <w:rsid w:val="00E80E60"/>
    <w:rsid w:val="00E81AEB"/>
    <w:rsid w:val="00E85509"/>
    <w:rsid w:val="00E92243"/>
    <w:rsid w:val="00E9301F"/>
    <w:rsid w:val="00E95972"/>
    <w:rsid w:val="00E97630"/>
    <w:rsid w:val="00E978EA"/>
    <w:rsid w:val="00EA0E7E"/>
    <w:rsid w:val="00EA126B"/>
    <w:rsid w:val="00EA1CB1"/>
    <w:rsid w:val="00EA33BE"/>
    <w:rsid w:val="00EA4B5B"/>
    <w:rsid w:val="00EA4D7F"/>
    <w:rsid w:val="00EA5766"/>
    <w:rsid w:val="00EA6F16"/>
    <w:rsid w:val="00EA7990"/>
    <w:rsid w:val="00EB14A4"/>
    <w:rsid w:val="00EB3F15"/>
    <w:rsid w:val="00EB7D16"/>
    <w:rsid w:val="00EB7E6F"/>
    <w:rsid w:val="00EB7FE2"/>
    <w:rsid w:val="00EC0B60"/>
    <w:rsid w:val="00EC1D3B"/>
    <w:rsid w:val="00EC30D5"/>
    <w:rsid w:val="00EC318F"/>
    <w:rsid w:val="00EC3B60"/>
    <w:rsid w:val="00EC4087"/>
    <w:rsid w:val="00EC4AC0"/>
    <w:rsid w:val="00EC7BDF"/>
    <w:rsid w:val="00ED0745"/>
    <w:rsid w:val="00ED2D96"/>
    <w:rsid w:val="00ED3448"/>
    <w:rsid w:val="00EE7A41"/>
    <w:rsid w:val="00EE7ABB"/>
    <w:rsid w:val="00EF1535"/>
    <w:rsid w:val="00EF16DA"/>
    <w:rsid w:val="00EF6546"/>
    <w:rsid w:val="00EF70C3"/>
    <w:rsid w:val="00F003EC"/>
    <w:rsid w:val="00F02019"/>
    <w:rsid w:val="00F02EAA"/>
    <w:rsid w:val="00F0376C"/>
    <w:rsid w:val="00F056FB"/>
    <w:rsid w:val="00F05770"/>
    <w:rsid w:val="00F0647B"/>
    <w:rsid w:val="00F06EC3"/>
    <w:rsid w:val="00F077B0"/>
    <w:rsid w:val="00F10B65"/>
    <w:rsid w:val="00F1112C"/>
    <w:rsid w:val="00F111DA"/>
    <w:rsid w:val="00F12850"/>
    <w:rsid w:val="00F141F5"/>
    <w:rsid w:val="00F15B7C"/>
    <w:rsid w:val="00F15EB4"/>
    <w:rsid w:val="00F2591B"/>
    <w:rsid w:val="00F2736D"/>
    <w:rsid w:val="00F319C3"/>
    <w:rsid w:val="00F323BB"/>
    <w:rsid w:val="00F346D1"/>
    <w:rsid w:val="00F35AD9"/>
    <w:rsid w:val="00F361C3"/>
    <w:rsid w:val="00F36DB8"/>
    <w:rsid w:val="00F379FA"/>
    <w:rsid w:val="00F40337"/>
    <w:rsid w:val="00F5185C"/>
    <w:rsid w:val="00F51ADF"/>
    <w:rsid w:val="00F521A6"/>
    <w:rsid w:val="00F530C1"/>
    <w:rsid w:val="00F60BA9"/>
    <w:rsid w:val="00F62EB0"/>
    <w:rsid w:val="00F642AC"/>
    <w:rsid w:val="00F67E33"/>
    <w:rsid w:val="00F7020E"/>
    <w:rsid w:val="00F756B9"/>
    <w:rsid w:val="00F757FF"/>
    <w:rsid w:val="00F8127F"/>
    <w:rsid w:val="00F8378E"/>
    <w:rsid w:val="00F90E54"/>
    <w:rsid w:val="00F939B5"/>
    <w:rsid w:val="00F94A3A"/>
    <w:rsid w:val="00F95CAB"/>
    <w:rsid w:val="00FA0082"/>
    <w:rsid w:val="00FA284A"/>
    <w:rsid w:val="00FA36E7"/>
    <w:rsid w:val="00FA3CB3"/>
    <w:rsid w:val="00FA6AC1"/>
    <w:rsid w:val="00FA7BA0"/>
    <w:rsid w:val="00FB0A3F"/>
    <w:rsid w:val="00FB3A68"/>
    <w:rsid w:val="00FB3C89"/>
    <w:rsid w:val="00FB4B4A"/>
    <w:rsid w:val="00FB50C2"/>
    <w:rsid w:val="00FC4E62"/>
    <w:rsid w:val="00FC56EC"/>
    <w:rsid w:val="00FD21BC"/>
    <w:rsid w:val="00FD3286"/>
    <w:rsid w:val="00FD4F0D"/>
    <w:rsid w:val="00FD562F"/>
    <w:rsid w:val="00FD6360"/>
    <w:rsid w:val="00FD6535"/>
    <w:rsid w:val="00FE0680"/>
    <w:rsid w:val="00FE2C99"/>
    <w:rsid w:val="00FE348D"/>
    <w:rsid w:val="00FE3E5F"/>
    <w:rsid w:val="00FE6789"/>
    <w:rsid w:val="00FF0BB8"/>
    <w:rsid w:val="00FF2F9A"/>
    <w:rsid w:val="00FF33C4"/>
    <w:rsid w:val="00FF4170"/>
    <w:rsid w:val="00FF750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style="mso-wrap-style:none">
      <v:stroke weight="0" endcap="round"/>
      <v:textbox style="mso-column-count:0;mso-column-margin:0" inset="0,0,0,0"/>
    </o:shapedefaults>
    <o:shapelayout v:ext="edit">
      <o:idmap v:ext="edit" data="2"/>
    </o:shapelayout>
  </w:shapeDefaults>
  <w:doNotEmbedSmartTags/>
  <w:decimalSymbol w:val="."/>
  <w:listSeparator w:val=";"/>
  <w14:docId w14:val="5F319943"/>
  <w15:chartTrackingRefBased/>
  <w15:docId w15:val="{23C311B2-A559-4B39-86FC-EE9E9E3B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uiPriority="99"/>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4087"/>
    <w:rPr>
      <w:sz w:val="24"/>
      <w:szCs w:val="24"/>
      <w:lang w:eastAsia="en-US"/>
    </w:rPr>
  </w:style>
  <w:style w:type="paragraph" w:styleId="Heading1">
    <w:name w:val="heading 1"/>
    <w:basedOn w:val="Normal"/>
    <w:next w:val="Normal"/>
    <w:link w:val="Heading1Char"/>
    <w:qFormat/>
    <w:locked/>
    <w:rsid w:val="00B5576E"/>
    <w:pPr>
      <w:outlineLvl w:val="0"/>
    </w:pPr>
    <w:rPr>
      <w:b/>
      <w:bCs/>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1">
    <w:name w:val="Header1"/>
    <w:pPr>
      <w:tabs>
        <w:tab w:val="center" w:pos="4536"/>
        <w:tab w:val="right" w:pos="9072"/>
      </w:tabs>
    </w:pPr>
    <w:rPr>
      <w:rFonts w:ascii="Calibri" w:eastAsia="Calibri" w:hAnsi="Calibri" w:cs="Calibri"/>
      <w:color w:val="000000"/>
      <w:sz w:val="22"/>
      <w:szCs w:val="22"/>
      <w:u w:color="000000"/>
    </w:rPr>
  </w:style>
  <w:style w:type="paragraph" w:customStyle="1" w:styleId="HeaderFooter">
    <w:name w:val="Header &amp; Footer"/>
    <w:autoRedefine/>
    <w:pPr>
      <w:tabs>
        <w:tab w:val="right" w:pos="9020"/>
      </w:tabs>
    </w:pPr>
    <w:rPr>
      <w:rFonts w:ascii="Helvetica" w:eastAsia="Helvetica" w:hAnsi="Helvetica" w:cs="Helvetica"/>
      <w:color w:val="000000"/>
      <w:sz w:val="24"/>
      <w:szCs w:val="24"/>
    </w:rPr>
  </w:style>
  <w:style w:type="paragraph" w:customStyle="1" w:styleId="a">
    <w:name w:val="Нормален"/>
    <w:autoRedefine/>
    <w:rsid w:val="00FF33C4"/>
    <w:pPr>
      <w:spacing w:after="120" w:line="276" w:lineRule="auto"/>
      <w:jc w:val="center"/>
    </w:pPr>
    <w:rPr>
      <w:rFonts w:eastAsia="Calibri"/>
      <w:b/>
      <w:bCs/>
      <w:color w:val="000000"/>
      <w:sz w:val="24"/>
      <w:szCs w:val="24"/>
      <w:u w:color="000000"/>
      <w:lang w:val="en-US"/>
    </w:rPr>
  </w:style>
  <w:style w:type="paragraph" w:styleId="ListParagraph">
    <w:name w:val="List Paragraph"/>
    <w:uiPriority w:val="34"/>
    <w:qFormat/>
    <w:pPr>
      <w:ind w:left="720"/>
    </w:pPr>
    <w:rPr>
      <w:rFonts w:ascii="Calibri" w:eastAsia="Calibri" w:hAnsi="Calibri" w:cs="Calibri"/>
      <w:color w:val="000000"/>
      <w:sz w:val="22"/>
      <w:szCs w:val="22"/>
      <w:u w:color="000000"/>
    </w:rPr>
  </w:style>
  <w:style w:type="numbering" w:customStyle="1" w:styleId="List0">
    <w:name w:val="List 0"/>
    <w:basedOn w:val="List00"/>
    <w:semiHidden/>
  </w:style>
  <w:style w:type="numbering" w:customStyle="1" w:styleId="List00">
    <w:name w:val="List 0.0"/>
    <w:autoRedefine/>
  </w:style>
  <w:style w:type="numbering" w:customStyle="1" w:styleId="List1">
    <w:name w:val="List 1"/>
    <w:basedOn w:val="List10"/>
    <w:autoRedefine/>
    <w:semiHidden/>
  </w:style>
  <w:style w:type="numbering" w:customStyle="1" w:styleId="List10">
    <w:name w:val="List 1.0"/>
  </w:style>
  <w:style w:type="numbering" w:customStyle="1" w:styleId="List21">
    <w:name w:val="List 21"/>
    <w:basedOn w:val="List20"/>
    <w:autoRedefine/>
    <w:semiHidden/>
  </w:style>
  <w:style w:type="numbering" w:customStyle="1" w:styleId="List20">
    <w:name w:val="List 2.0"/>
    <w:autoRedefine/>
  </w:style>
  <w:style w:type="numbering" w:customStyle="1" w:styleId="List31">
    <w:name w:val="List 31"/>
    <w:basedOn w:val="List30"/>
    <w:autoRedefine/>
    <w:semiHidden/>
  </w:style>
  <w:style w:type="numbering" w:customStyle="1" w:styleId="List30">
    <w:name w:val="List 3.0"/>
  </w:style>
  <w:style w:type="numbering" w:customStyle="1" w:styleId="List41">
    <w:name w:val="List 41"/>
    <w:basedOn w:val="List40"/>
    <w:semiHidden/>
  </w:style>
  <w:style w:type="numbering" w:customStyle="1" w:styleId="List40">
    <w:name w:val="List 4.0"/>
  </w:style>
  <w:style w:type="numbering" w:customStyle="1" w:styleId="List51">
    <w:name w:val="List 51"/>
    <w:basedOn w:val="List50"/>
    <w:semiHidden/>
  </w:style>
  <w:style w:type="numbering" w:customStyle="1" w:styleId="List50">
    <w:name w:val="List 5.0"/>
  </w:style>
  <w:style w:type="numbering" w:customStyle="1" w:styleId="List6">
    <w:name w:val="List 6"/>
    <w:basedOn w:val="List60"/>
    <w:semiHidden/>
  </w:style>
  <w:style w:type="numbering" w:customStyle="1" w:styleId="List60">
    <w:name w:val="List 6.0"/>
  </w:style>
  <w:style w:type="numbering" w:customStyle="1" w:styleId="List7">
    <w:name w:val="List 7"/>
    <w:basedOn w:val="List70"/>
    <w:semiHidden/>
  </w:style>
  <w:style w:type="numbering" w:customStyle="1" w:styleId="List70">
    <w:name w:val="List 7.0"/>
  </w:style>
  <w:style w:type="numbering" w:customStyle="1" w:styleId="List8">
    <w:name w:val="List 8"/>
    <w:basedOn w:val="List80"/>
    <w:semiHidden/>
  </w:style>
  <w:style w:type="numbering" w:customStyle="1" w:styleId="List80">
    <w:name w:val="List 8.0"/>
  </w:style>
  <w:style w:type="paragraph" w:styleId="Header">
    <w:name w:val="header"/>
    <w:basedOn w:val="Normal"/>
    <w:link w:val="HeaderChar"/>
    <w:uiPriority w:val="99"/>
    <w:locked/>
    <w:rsid w:val="00FF33C4"/>
    <w:pPr>
      <w:tabs>
        <w:tab w:val="center" w:pos="4536"/>
        <w:tab w:val="right" w:pos="9072"/>
      </w:tabs>
    </w:pPr>
  </w:style>
  <w:style w:type="character" w:customStyle="1" w:styleId="HeaderChar">
    <w:name w:val="Header Char"/>
    <w:link w:val="Header"/>
    <w:uiPriority w:val="99"/>
    <w:rsid w:val="00FF33C4"/>
    <w:rPr>
      <w:sz w:val="24"/>
      <w:szCs w:val="24"/>
      <w:lang w:val="en-US" w:eastAsia="en-US"/>
    </w:rPr>
  </w:style>
  <w:style w:type="paragraph" w:styleId="Footer">
    <w:name w:val="footer"/>
    <w:basedOn w:val="Normal"/>
    <w:link w:val="FooterChar"/>
    <w:uiPriority w:val="99"/>
    <w:locked/>
    <w:rsid w:val="00FF33C4"/>
    <w:pPr>
      <w:tabs>
        <w:tab w:val="center" w:pos="4536"/>
        <w:tab w:val="right" w:pos="9072"/>
      </w:tabs>
    </w:pPr>
  </w:style>
  <w:style w:type="character" w:customStyle="1" w:styleId="FooterChar">
    <w:name w:val="Footer Char"/>
    <w:link w:val="Footer"/>
    <w:uiPriority w:val="99"/>
    <w:rsid w:val="00FF33C4"/>
    <w:rPr>
      <w:sz w:val="24"/>
      <w:szCs w:val="24"/>
      <w:lang w:val="en-US" w:eastAsia="en-US"/>
    </w:rPr>
  </w:style>
  <w:style w:type="paragraph" w:styleId="NoSpacing">
    <w:name w:val="No Spacing"/>
    <w:uiPriority w:val="1"/>
    <w:qFormat/>
    <w:rsid w:val="00383A5F"/>
    <w:rPr>
      <w:rFonts w:ascii="Calibri" w:eastAsia="Calibri" w:hAnsi="Calibri"/>
      <w:sz w:val="22"/>
      <w:szCs w:val="22"/>
      <w:lang w:eastAsia="en-US"/>
    </w:rPr>
  </w:style>
  <w:style w:type="character" w:customStyle="1" w:styleId="Heading1Char">
    <w:name w:val="Heading 1 Char"/>
    <w:basedOn w:val="DefaultParagraphFont"/>
    <w:link w:val="Heading1"/>
    <w:rsid w:val="00B5576E"/>
    <w:rPr>
      <w:b/>
      <w:bCs/>
      <w:sz w:val="24"/>
      <w:szCs w:val="24"/>
      <w:lang w:val="ru-RU" w:eastAsia="en-US"/>
    </w:rPr>
  </w:style>
  <w:style w:type="character" w:styleId="CommentReference">
    <w:name w:val="annotation reference"/>
    <w:basedOn w:val="DefaultParagraphFont"/>
    <w:locked/>
    <w:rsid w:val="00A03EC9"/>
    <w:rPr>
      <w:sz w:val="16"/>
      <w:szCs w:val="16"/>
    </w:rPr>
  </w:style>
  <w:style w:type="paragraph" w:styleId="CommentText">
    <w:name w:val="annotation text"/>
    <w:basedOn w:val="Normal"/>
    <w:link w:val="CommentTextChar"/>
    <w:locked/>
    <w:rsid w:val="00A03EC9"/>
    <w:rPr>
      <w:sz w:val="20"/>
      <w:szCs w:val="20"/>
    </w:rPr>
  </w:style>
  <w:style w:type="character" w:customStyle="1" w:styleId="CommentTextChar">
    <w:name w:val="Comment Text Char"/>
    <w:basedOn w:val="DefaultParagraphFont"/>
    <w:link w:val="CommentText"/>
    <w:rsid w:val="00A03EC9"/>
    <w:rPr>
      <w:lang w:val="en-US" w:eastAsia="en-US"/>
    </w:rPr>
  </w:style>
  <w:style w:type="paragraph" w:styleId="CommentSubject">
    <w:name w:val="annotation subject"/>
    <w:basedOn w:val="CommentText"/>
    <w:next w:val="CommentText"/>
    <w:link w:val="CommentSubjectChar"/>
    <w:locked/>
    <w:rsid w:val="00A03EC9"/>
    <w:rPr>
      <w:b/>
      <w:bCs/>
    </w:rPr>
  </w:style>
  <w:style w:type="character" w:customStyle="1" w:styleId="CommentSubjectChar">
    <w:name w:val="Comment Subject Char"/>
    <w:basedOn w:val="CommentTextChar"/>
    <w:link w:val="CommentSubject"/>
    <w:rsid w:val="00A03EC9"/>
    <w:rPr>
      <w:b/>
      <w:bCs/>
      <w:lang w:val="en-US" w:eastAsia="en-US"/>
    </w:rPr>
  </w:style>
  <w:style w:type="paragraph" w:styleId="Caption">
    <w:name w:val="caption"/>
    <w:basedOn w:val="Normal"/>
    <w:next w:val="Normal"/>
    <w:unhideWhenUsed/>
    <w:qFormat/>
    <w:locked/>
    <w:rsid w:val="00A5422A"/>
    <w:pPr>
      <w:spacing w:after="200"/>
    </w:pPr>
    <w:rPr>
      <w:i/>
      <w:iCs/>
      <w:color w:val="44546A" w:themeColor="text2"/>
      <w:sz w:val="18"/>
      <w:szCs w:val="18"/>
    </w:rPr>
  </w:style>
  <w:style w:type="table" w:styleId="TableGrid">
    <w:name w:val="Table Grid"/>
    <w:basedOn w:val="TableNormal"/>
    <w:locked/>
    <w:rsid w:val="00362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locked/>
    <w:rsid w:val="00406C0A"/>
    <w:pPr>
      <w:spacing w:after="120" w:line="276" w:lineRule="auto"/>
      <w:ind w:left="283"/>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406C0A"/>
    <w:rPr>
      <w:rFonts w:ascii="Calibri" w:eastAsia="Calibri" w:hAnsi="Calibri"/>
      <w:sz w:val="16"/>
      <w:szCs w:val="16"/>
      <w:lang w:eastAsia="en-US"/>
    </w:rPr>
  </w:style>
  <w:style w:type="paragraph" w:styleId="NormalWeb">
    <w:name w:val="Normal (Web)"/>
    <w:basedOn w:val="Normal"/>
    <w:uiPriority w:val="99"/>
    <w:unhideWhenUsed/>
    <w:locked/>
    <w:rsid w:val="00801963"/>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5934">
      <w:bodyDiv w:val="1"/>
      <w:marLeft w:val="0"/>
      <w:marRight w:val="0"/>
      <w:marTop w:val="0"/>
      <w:marBottom w:val="0"/>
      <w:divBdr>
        <w:top w:val="none" w:sz="0" w:space="0" w:color="auto"/>
        <w:left w:val="none" w:sz="0" w:space="0" w:color="auto"/>
        <w:bottom w:val="none" w:sz="0" w:space="0" w:color="auto"/>
        <w:right w:val="none" w:sz="0" w:space="0" w:color="auto"/>
      </w:divBdr>
    </w:div>
    <w:div w:id="182715043">
      <w:bodyDiv w:val="1"/>
      <w:marLeft w:val="0"/>
      <w:marRight w:val="0"/>
      <w:marTop w:val="0"/>
      <w:marBottom w:val="0"/>
      <w:divBdr>
        <w:top w:val="none" w:sz="0" w:space="0" w:color="auto"/>
        <w:left w:val="none" w:sz="0" w:space="0" w:color="auto"/>
        <w:bottom w:val="none" w:sz="0" w:space="0" w:color="auto"/>
        <w:right w:val="none" w:sz="0" w:space="0" w:color="auto"/>
      </w:divBdr>
    </w:div>
    <w:div w:id="243728888">
      <w:bodyDiv w:val="1"/>
      <w:marLeft w:val="0"/>
      <w:marRight w:val="0"/>
      <w:marTop w:val="0"/>
      <w:marBottom w:val="0"/>
      <w:divBdr>
        <w:top w:val="none" w:sz="0" w:space="0" w:color="auto"/>
        <w:left w:val="none" w:sz="0" w:space="0" w:color="auto"/>
        <w:bottom w:val="none" w:sz="0" w:space="0" w:color="auto"/>
        <w:right w:val="none" w:sz="0" w:space="0" w:color="auto"/>
      </w:divBdr>
    </w:div>
    <w:div w:id="288904726">
      <w:bodyDiv w:val="1"/>
      <w:marLeft w:val="0"/>
      <w:marRight w:val="0"/>
      <w:marTop w:val="0"/>
      <w:marBottom w:val="0"/>
      <w:divBdr>
        <w:top w:val="none" w:sz="0" w:space="0" w:color="auto"/>
        <w:left w:val="none" w:sz="0" w:space="0" w:color="auto"/>
        <w:bottom w:val="none" w:sz="0" w:space="0" w:color="auto"/>
        <w:right w:val="none" w:sz="0" w:space="0" w:color="auto"/>
      </w:divBdr>
    </w:div>
    <w:div w:id="291324704">
      <w:bodyDiv w:val="1"/>
      <w:marLeft w:val="0"/>
      <w:marRight w:val="0"/>
      <w:marTop w:val="0"/>
      <w:marBottom w:val="0"/>
      <w:divBdr>
        <w:top w:val="none" w:sz="0" w:space="0" w:color="auto"/>
        <w:left w:val="none" w:sz="0" w:space="0" w:color="auto"/>
        <w:bottom w:val="none" w:sz="0" w:space="0" w:color="auto"/>
        <w:right w:val="none" w:sz="0" w:space="0" w:color="auto"/>
      </w:divBdr>
    </w:div>
    <w:div w:id="379673618">
      <w:bodyDiv w:val="1"/>
      <w:marLeft w:val="0"/>
      <w:marRight w:val="0"/>
      <w:marTop w:val="0"/>
      <w:marBottom w:val="0"/>
      <w:divBdr>
        <w:top w:val="none" w:sz="0" w:space="0" w:color="auto"/>
        <w:left w:val="none" w:sz="0" w:space="0" w:color="auto"/>
        <w:bottom w:val="none" w:sz="0" w:space="0" w:color="auto"/>
        <w:right w:val="none" w:sz="0" w:space="0" w:color="auto"/>
      </w:divBdr>
    </w:div>
    <w:div w:id="432669678">
      <w:bodyDiv w:val="1"/>
      <w:marLeft w:val="0"/>
      <w:marRight w:val="0"/>
      <w:marTop w:val="0"/>
      <w:marBottom w:val="0"/>
      <w:divBdr>
        <w:top w:val="none" w:sz="0" w:space="0" w:color="auto"/>
        <w:left w:val="none" w:sz="0" w:space="0" w:color="auto"/>
        <w:bottom w:val="none" w:sz="0" w:space="0" w:color="auto"/>
        <w:right w:val="none" w:sz="0" w:space="0" w:color="auto"/>
      </w:divBdr>
    </w:div>
    <w:div w:id="496379964">
      <w:bodyDiv w:val="1"/>
      <w:marLeft w:val="0"/>
      <w:marRight w:val="0"/>
      <w:marTop w:val="0"/>
      <w:marBottom w:val="0"/>
      <w:divBdr>
        <w:top w:val="none" w:sz="0" w:space="0" w:color="auto"/>
        <w:left w:val="none" w:sz="0" w:space="0" w:color="auto"/>
        <w:bottom w:val="none" w:sz="0" w:space="0" w:color="auto"/>
        <w:right w:val="none" w:sz="0" w:space="0" w:color="auto"/>
      </w:divBdr>
    </w:div>
    <w:div w:id="537006571">
      <w:bodyDiv w:val="1"/>
      <w:marLeft w:val="0"/>
      <w:marRight w:val="0"/>
      <w:marTop w:val="0"/>
      <w:marBottom w:val="0"/>
      <w:divBdr>
        <w:top w:val="none" w:sz="0" w:space="0" w:color="auto"/>
        <w:left w:val="none" w:sz="0" w:space="0" w:color="auto"/>
        <w:bottom w:val="none" w:sz="0" w:space="0" w:color="auto"/>
        <w:right w:val="none" w:sz="0" w:space="0" w:color="auto"/>
      </w:divBdr>
    </w:div>
    <w:div w:id="612902515">
      <w:bodyDiv w:val="1"/>
      <w:marLeft w:val="0"/>
      <w:marRight w:val="0"/>
      <w:marTop w:val="0"/>
      <w:marBottom w:val="0"/>
      <w:divBdr>
        <w:top w:val="none" w:sz="0" w:space="0" w:color="auto"/>
        <w:left w:val="none" w:sz="0" w:space="0" w:color="auto"/>
        <w:bottom w:val="none" w:sz="0" w:space="0" w:color="auto"/>
        <w:right w:val="none" w:sz="0" w:space="0" w:color="auto"/>
      </w:divBdr>
    </w:div>
    <w:div w:id="794442677">
      <w:bodyDiv w:val="1"/>
      <w:marLeft w:val="0"/>
      <w:marRight w:val="0"/>
      <w:marTop w:val="0"/>
      <w:marBottom w:val="0"/>
      <w:divBdr>
        <w:top w:val="none" w:sz="0" w:space="0" w:color="auto"/>
        <w:left w:val="none" w:sz="0" w:space="0" w:color="auto"/>
        <w:bottom w:val="none" w:sz="0" w:space="0" w:color="auto"/>
        <w:right w:val="none" w:sz="0" w:space="0" w:color="auto"/>
      </w:divBdr>
    </w:div>
    <w:div w:id="798062356">
      <w:bodyDiv w:val="1"/>
      <w:marLeft w:val="0"/>
      <w:marRight w:val="0"/>
      <w:marTop w:val="0"/>
      <w:marBottom w:val="0"/>
      <w:divBdr>
        <w:top w:val="none" w:sz="0" w:space="0" w:color="auto"/>
        <w:left w:val="none" w:sz="0" w:space="0" w:color="auto"/>
        <w:bottom w:val="none" w:sz="0" w:space="0" w:color="auto"/>
        <w:right w:val="none" w:sz="0" w:space="0" w:color="auto"/>
      </w:divBdr>
    </w:div>
    <w:div w:id="1002665542">
      <w:bodyDiv w:val="1"/>
      <w:marLeft w:val="0"/>
      <w:marRight w:val="0"/>
      <w:marTop w:val="0"/>
      <w:marBottom w:val="0"/>
      <w:divBdr>
        <w:top w:val="none" w:sz="0" w:space="0" w:color="auto"/>
        <w:left w:val="none" w:sz="0" w:space="0" w:color="auto"/>
        <w:bottom w:val="none" w:sz="0" w:space="0" w:color="auto"/>
        <w:right w:val="none" w:sz="0" w:space="0" w:color="auto"/>
      </w:divBdr>
    </w:div>
    <w:div w:id="1041202858">
      <w:bodyDiv w:val="1"/>
      <w:marLeft w:val="0"/>
      <w:marRight w:val="0"/>
      <w:marTop w:val="0"/>
      <w:marBottom w:val="0"/>
      <w:divBdr>
        <w:top w:val="none" w:sz="0" w:space="0" w:color="auto"/>
        <w:left w:val="none" w:sz="0" w:space="0" w:color="auto"/>
        <w:bottom w:val="none" w:sz="0" w:space="0" w:color="auto"/>
        <w:right w:val="none" w:sz="0" w:space="0" w:color="auto"/>
      </w:divBdr>
    </w:div>
    <w:div w:id="1074089058">
      <w:bodyDiv w:val="1"/>
      <w:marLeft w:val="0"/>
      <w:marRight w:val="0"/>
      <w:marTop w:val="0"/>
      <w:marBottom w:val="0"/>
      <w:divBdr>
        <w:top w:val="none" w:sz="0" w:space="0" w:color="auto"/>
        <w:left w:val="none" w:sz="0" w:space="0" w:color="auto"/>
        <w:bottom w:val="none" w:sz="0" w:space="0" w:color="auto"/>
        <w:right w:val="none" w:sz="0" w:space="0" w:color="auto"/>
      </w:divBdr>
    </w:div>
    <w:div w:id="1124931934">
      <w:bodyDiv w:val="1"/>
      <w:marLeft w:val="0"/>
      <w:marRight w:val="0"/>
      <w:marTop w:val="0"/>
      <w:marBottom w:val="0"/>
      <w:divBdr>
        <w:top w:val="none" w:sz="0" w:space="0" w:color="auto"/>
        <w:left w:val="none" w:sz="0" w:space="0" w:color="auto"/>
        <w:bottom w:val="none" w:sz="0" w:space="0" w:color="auto"/>
        <w:right w:val="none" w:sz="0" w:space="0" w:color="auto"/>
      </w:divBdr>
    </w:div>
    <w:div w:id="1221985266">
      <w:bodyDiv w:val="1"/>
      <w:marLeft w:val="0"/>
      <w:marRight w:val="0"/>
      <w:marTop w:val="0"/>
      <w:marBottom w:val="0"/>
      <w:divBdr>
        <w:top w:val="none" w:sz="0" w:space="0" w:color="auto"/>
        <w:left w:val="none" w:sz="0" w:space="0" w:color="auto"/>
        <w:bottom w:val="none" w:sz="0" w:space="0" w:color="auto"/>
        <w:right w:val="none" w:sz="0" w:space="0" w:color="auto"/>
      </w:divBdr>
    </w:div>
    <w:div w:id="1247880380">
      <w:bodyDiv w:val="1"/>
      <w:marLeft w:val="0"/>
      <w:marRight w:val="0"/>
      <w:marTop w:val="0"/>
      <w:marBottom w:val="0"/>
      <w:divBdr>
        <w:top w:val="none" w:sz="0" w:space="0" w:color="auto"/>
        <w:left w:val="none" w:sz="0" w:space="0" w:color="auto"/>
        <w:bottom w:val="none" w:sz="0" w:space="0" w:color="auto"/>
        <w:right w:val="none" w:sz="0" w:space="0" w:color="auto"/>
      </w:divBdr>
    </w:div>
    <w:div w:id="1269049010">
      <w:bodyDiv w:val="1"/>
      <w:marLeft w:val="0"/>
      <w:marRight w:val="0"/>
      <w:marTop w:val="0"/>
      <w:marBottom w:val="0"/>
      <w:divBdr>
        <w:top w:val="none" w:sz="0" w:space="0" w:color="auto"/>
        <w:left w:val="none" w:sz="0" w:space="0" w:color="auto"/>
        <w:bottom w:val="none" w:sz="0" w:space="0" w:color="auto"/>
        <w:right w:val="none" w:sz="0" w:space="0" w:color="auto"/>
      </w:divBdr>
    </w:div>
    <w:div w:id="1381444448">
      <w:bodyDiv w:val="1"/>
      <w:marLeft w:val="0"/>
      <w:marRight w:val="0"/>
      <w:marTop w:val="0"/>
      <w:marBottom w:val="0"/>
      <w:divBdr>
        <w:top w:val="none" w:sz="0" w:space="0" w:color="auto"/>
        <w:left w:val="none" w:sz="0" w:space="0" w:color="auto"/>
        <w:bottom w:val="none" w:sz="0" w:space="0" w:color="auto"/>
        <w:right w:val="none" w:sz="0" w:space="0" w:color="auto"/>
      </w:divBdr>
    </w:div>
    <w:div w:id="1396319613">
      <w:bodyDiv w:val="1"/>
      <w:marLeft w:val="0"/>
      <w:marRight w:val="0"/>
      <w:marTop w:val="0"/>
      <w:marBottom w:val="0"/>
      <w:divBdr>
        <w:top w:val="none" w:sz="0" w:space="0" w:color="auto"/>
        <w:left w:val="none" w:sz="0" w:space="0" w:color="auto"/>
        <w:bottom w:val="none" w:sz="0" w:space="0" w:color="auto"/>
        <w:right w:val="none" w:sz="0" w:space="0" w:color="auto"/>
      </w:divBdr>
    </w:div>
    <w:div w:id="1558319883">
      <w:bodyDiv w:val="1"/>
      <w:marLeft w:val="0"/>
      <w:marRight w:val="0"/>
      <w:marTop w:val="0"/>
      <w:marBottom w:val="0"/>
      <w:divBdr>
        <w:top w:val="none" w:sz="0" w:space="0" w:color="auto"/>
        <w:left w:val="none" w:sz="0" w:space="0" w:color="auto"/>
        <w:bottom w:val="none" w:sz="0" w:space="0" w:color="auto"/>
        <w:right w:val="none" w:sz="0" w:space="0" w:color="auto"/>
      </w:divBdr>
    </w:div>
    <w:div w:id="1589078658">
      <w:bodyDiv w:val="1"/>
      <w:marLeft w:val="0"/>
      <w:marRight w:val="0"/>
      <w:marTop w:val="0"/>
      <w:marBottom w:val="0"/>
      <w:divBdr>
        <w:top w:val="none" w:sz="0" w:space="0" w:color="auto"/>
        <w:left w:val="none" w:sz="0" w:space="0" w:color="auto"/>
        <w:bottom w:val="none" w:sz="0" w:space="0" w:color="auto"/>
        <w:right w:val="none" w:sz="0" w:space="0" w:color="auto"/>
      </w:divBdr>
    </w:div>
    <w:div w:id="1591624073">
      <w:bodyDiv w:val="1"/>
      <w:marLeft w:val="0"/>
      <w:marRight w:val="0"/>
      <w:marTop w:val="0"/>
      <w:marBottom w:val="0"/>
      <w:divBdr>
        <w:top w:val="none" w:sz="0" w:space="0" w:color="auto"/>
        <w:left w:val="none" w:sz="0" w:space="0" w:color="auto"/>
        <w:bottom w:val="none" w:sz="0" w:space="0" w:color="auto"/>
        <w:right w:val="none" w:sz="0" w:space="0" w:color="auto"/>
      </w:divBdr>
    </w:div>
    <w:div w:id="1625429124">
      <w:bodyDiv w:val="1"/>
      <w:marLeft w:val="0"/>
      <w:marRight w:val="0"/>
      <w:marTop w:val="0"/>
      <w:marBottom w:val="0"/>
      <w:divBdr>
        <w:top w:val="none" w:sz="0" w:space="0" w:color="auto"/>
        <w:left w:val="none" w:sz="0" w:space="0" w:color="auto"/>
        <w:bottom w:val="none" w:sz="0" w:space="0" w:color="auto"/>
        <w:right w:val="none" w:sz="0" w:space="0" w:color="auto"/>
      </w:divBdr>
    </w:div>
    <w:div w:id="1704210420">
      <w:bodyDiv w:val="1"/>
      <w:marLeft w:val="0"/>
      <w:marRight w:val="0"/>
      <w:marTop w:val="0"/>
      <w:marBottom w:val="0"/>
      <w:divBdr>
        <w:top w:val="none" w:sz="0" w:space="0" w:color="auto"/>
        <w:left w:val="none" w:sz="0" w:space="0" w:color="auto"/>
        <w:bottom w:val="none" w:sz="0" w:space="0" w:color="auto"/>
        <w:right w:val="none" w:sz="0" w:space="0" w:color="auto"/>
      </w:divBdr>
    </w:div>
    <w:div w:id="1722702908">
      <w:bodyDiv w:val="1"/>
      <w:marLeft w:val="0"/>
      <w:marRight w:val="0"/>
      <w:marTop w:val="0"/>
      <w:marBottom w:val="0"/>
      <w:divBdr>
        <w:top w:val="none" w:sz="0" w:space="0" w:color="auto"/>
        <w:left w:val="none" w:sz="0" w:space="0" w:color="auto"/>
        <w:bottom w:val="none" w:sz="0" w:space="0" w:color="auto"/>
        <w:right w:val="none" w:sz="0" w:space="0" w:color="auto"/>
      </w:divBdr>
    </w:div>
    <w:div w:id="1740244554">
      <w:bodyDiv w:val="1"/>
      <w:marLeft w:val="0"/>
      <w:marRight w:val="0"/>
      <w:marTop w:val="0"/>
      <w:marBottom w:val="0"/>
      <w:divBdr>
        <w:top w:val="none" w:sz="0" w:space="0" w:color="auto"/>
        <w:left w:val="none" w:sz="0" w:space="0" w:color="auto"/>
        <w:bottom w:val="none" w:sz="0" w:space="0" w:color="auto"/>
        <w:right w:val="none" w:sz="0" w:space="0" w:color="auto"/>
      </w:divBdr>
    </w:div>
    <w:div w:id="1754933888">
      <w:bodyDiv w:val="1"/>
      <w:marLeft w:val="0"/>
      <w:marRight w:val="0"/>
      <w:marTop w:val="0"/>
      <w:marBottom w:val="0"/>
      <w:divBdr>
        <w:top w:val="none" w:sz="0" w:space="0" w:color="auto"/>
        <w:left w:val="none" w:sz="0" w:space="0" w:color="auto"/>
        <w:bottom w:val="none" w:sz="0" w:space="0" w:color="auto"/>
        <w:right w:val="none" w:sz="0" w:space="0" w:color="auto"/>
      </w:divBdr>
    </w:div>
    <w:div w:id="1799688756">
      <w:bodyDiv w:val="1"/>
      <w:marLeft w:val="0"/>
      <w:marRight w:val="0"/>
      <w:marTop w:val="0"/>
      <w:marBottom w:val="0"/>
      <w:divBdr>
        <w:top w:val="none" w:sz="0" w:space="0" w:color="auto"/>
        <w:left w:val="none" w:sz="0" w:space="0" w:color="auto"/>
        <w:bottom w:val="none" w:sz="0" w:space="0" w:color="auto"/>
        <w:right w:val="none" w:sz="0" w:space="0" w:color="auto"/>
      </w:divBdr>
    </w:div>
    <w:div w:id="1820028229">
      <w:bodyDiv w:val="1"/>
      <w:marLeft w:val="0"/>
      <w:marRight w:val="0"/>
      <w:marTop w:val="0"/>
      <w:marBottom w:val="0"/>
      <w:divBdr>
        <w:top w:val="none" w:sz="0" w:space="0" w:color="auto"/>
        <w:left w:val="none" w:sz="0" w:space="0" w:color="auto"/>
        <w:bottom w:val="none" w:sz="0" w:space="0" w:color="auto"/>
        <w:right w:val="none" w:sz="0" w:space="0" w:color="auto"/>
      </w:divBdr>
    </w:div>
    <w:div w:id="1823498224">
      <w:bodyDiv w:val="1"/>
      <w:marLeft w:val="0"/>
      <w:marRight w:val="0"/>
      <w:marTop w:val="0"/>
      <w:marBottom w:val="0"/>
      <w:divBdr>
        <w:top w:val="none" w:sz="0" w:space="0" w:color="auto"/>
        <w:left w:val="none" w:sz="0" w:space="0" w:color="auto"/>
        <w:bottom w:val="none" w:sz="0" w:space="0" w:color="auto"/>
        <w:right w:val="none" w:sz="0" w:space="0" w:color="auto"/>
      </w:divBdr>
    </w:div>
    <w:div w:id="1849438593">
      <w:bodyDiv w:val="1"/>
      <w:marLeft w:val="0"/>
      <w:marRight w:val="0"/>
      <w:marTop w:val="0"/>
      <w:marBottom w:val="0"/>
      <w:divBdr>
        <w:top w:val="none" w:sz="0" w:space="0" w:color="auto"/>
        <w:left w:val="none" w:sz="0" w:space="0" w:color="auto"/>
        <w:bottom w:val="none" w:sz="0" w:space="0" w:color="auto"/>
        <w:right w:val="none" w:sz="0" w:space="0" w:color="auto"/>
      </w:divBdr>
    </w:div>
    <w:div w:id="1872919508">
      <w:bodyDiv w:val="1"/>
      <w:marLeft w:val="0"/>
      <w:marRight w:val="0"/>
      <w:marTop w:val="0"/>
      <w:marBottom w:val="0"/>
      <w:divBdr>
        <w:top w:val="none" w:sz="0" w:space="0" w:color="auto"/>
        <w:left w:val="none" w:sz="0" w:space="0" w:color="auto"/>
        <w:bottom w:val="none" w:sz="0" w:space="0" w:color="auto"/>
        <w:right w:val="none" w:sz="0" w:space="0" w:color="auto"/>
      </w:divBdr>
    </w:div>
    <w:div w:id="1999338671">
      <w:bodyDiv w:val="1"/>
      <w:marLeft w:val="0"/>
      <w:marRight w:val="0"/>
      <w:marTop w:val="0"/>
      <w:marBottom w:val="0"/>
      <w:divBdr>
        <w:top w:val="none" w:sz="0" w:space="0" w:color="auto"/>
        <w:left w:val="none" w:sz="0" w:space="0" w:color="auto"/>
        <w:bottom w:val="none" w:sz="0" w:space="0" w:color="auto"/>
        <w:right w:val="none" w:sz="0" w:space="0" w:color="auto"/>
      </w:divBdr>
    </w:div>
    <w:div w:id="2083290334">
      <w:bodyDiv w:val="1"/>
      <w:marLeft w:val="0"/>
      <w:marRight w:val="0"/>
      <w:marTop w:val="0"/>
      <w:marBottom w:val="0"/>
      <w:divBdr>
        <w:top w:val="none" w:sz="0" w:space="0" w:color="auto"/>
        <w:left w:val="none" w:sz="0" w:space="0" w:color="auto"/>
        <w:bottom w:val="none" w:sz="0" w:space="0" w:color="auto"/>
        <w:right w:val="none" w:sz="0" w:space="0" w:color="auto"/>
      </w:divBdr>
    </w:div>
    <w:div w:id="211964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8" Type="http://schemas.openxmlformats.org/package/2006/relationships/digital-signature/signature" Target="sig8.xml"/><Relationship Id="rId3" Type="http://schemas.openxmlformats.org/package/2006/relationships/digital-signature/signature" Target="sig3.xml"/><Relationship Id="rId7" Type="http://schemas.openxmlformats.org/package/2006/relationships/digital-signature/signature" Target="sig7.xml"/><Relationship Id="rId2" Type="http://schemas.openxmlformats.org/package/2006/relationships/digital-signature/signature" Target="sig2.xml"/><Relationship Id="rId1" Type="http://schemas.openxmlformats.org/package/2006/relationships/digital-signature/signature" Target="sig1.xml"/><Relationship Id="rId6" Type="http://schemas.openxmlformats.org/package/2006/relationships/digital-signature/signature" Target="sig6.xml"/><Relationship Id="rId5" Type="http://schemas.openxmlformats.org/package/2006/relationships/digital-signature/signature" Target="sig5.xml"/><Relationship Id="rId4" Type="http://schemas.openxmlformats.org/package/2006/relationships/digital-signature/signature" Target="sig4.xml"/><Relationship Id="rId9" Type="http://schemas.openxmlformats.org/package/2006/relationships/digital-signature/signature" Target="sig9.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3PQa61oeKgROzvsnR22li3NrHuOZSHYmHU0nl1dQ8WE=</DigestValue>
    </Reference>
    <Reference Type="http://www.w3.org/2000/09/xmldsig#Object" URI="#idOfficeObject">
      <DigestMethod Algorithm="http://www.w3.org/2001/04/xmlenc#sha256"/>
      <DigestValue>HLlt2xb9k73LE+25Q3yAtmi7zqzKiQwlnxelWAAlac8=</DigestValue>
    </Reference>
    <Reference Type="http://uri.etsi.org/01903#SignedProperties" URI="#idSignedProperties">
      <Transforms>
        <Transform Algorithm="http://www.w3.org/TR/2001/REC-xml-c14n-20010315"/>
      </Transforms>
      <DigestMethod Algorithm="http://www.w3.org/2001/04/xmlenc#sha256"/>
      <DigestValue>8whCTucqoLuOPejRNJU/1P7lrqGPB/QZPrCKCW88sns=</DigestValue>
    </Reference>
  </SignedInfo>
  <SignatureValue>BQaHmhc6oQLI0/130Xwo/f79/KXF/7jkPiQ62c1yDP449TFZnreJm3GBafiVLFQdwbGbnbw8SYPP
bvsn0RzeAD1TBNBtewMQWRjZPSjJIXeCJyVWmqFLKy7kSwmKgoCrPfTGKqAB91Y8A3G7JJSqnvAo
eLmpjKkkqXnDMofeUBKaywbe3cJX2WMcUlXRjfqD04TBflj/WkXbcYCzTynUx1pqJyK3VuepMNG/
RDccX6vSpzyLAH8hXBlG3v+xdO8MEUJn52ylYtsy0WWVf3Z1avRsh46KKhBGshVpMTg4EzVwoXAN
0t2OhoynHlu7ZwzHVJNtfaLQJ+kAmmtFh27/WA==</SignatureValue>
  <KeyInfo>
    <X509Data>
      <X509Certificate>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2026-06-23T08:53:11Z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16.0.18526/26</OfficeVersion>
          <ApplicationVersion>16.0.18526</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2026-06-23T08:53:11Z</xd:SigningTime>
          <xd:SigningCertificate>
            <xd:Cert>
              <xd:CertDigest>
                <DigestMethod Algorithm="http://www.w3.org/2001/04/xmlenc#sha256"/>
                <DigestValue>1yvKiCgmgEqP6l+7T9fQiuZLKoQYetoc1Z/hsK1TW+g=</DigestValue>
              </xd:CertDigest>
              <xd:IssuerSerial>
                <X509IssuerName>C=BG, L=Sofia, O=Information Services JSC, OID.2.5.4.97=NTRBG-831641791, CN=StampIT Global Qualified CA</X509IssuerName>
                <X509SerialNumber>6575695550231370165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CCl45ooOAZc1i7rC24EtdAoy7CYmKzXZwKcRmLB1/Vc=</DigestValue>
    </Reference>
    <Reference Type="http://www.w3.org/2000/09/xmldsig#Object" URI="#idOfficeObject">
      <DigestMethod Algorithm="http://www.w3.org/2001/04/xmlenc#sha256"/>
      <DigestValue>nsAkZDkfs12rw5g8IfVJz1S/YshYLD7xUXSBKVmRRNc=</DigestValue>
    </Reference>
    <Reference Type="http://uri.etsi.org/01903#SignedProperties" URI="#idSignedProperties">
      <Transforms>
        <Transform Algorithm="http://www.w3.org/TR/2001/REC-xml-c14n-20010315"/>
      </Transforms>
      <DigestMethod Algorithm="http://www.w3.org/2001/04/xmlenc#sha256"/>
      <DigestValue>gkOxKWvyPdnnLTkdxc5TbyGDEE2CUkgdRrqucVY/S1w=</DigestValue>
    </Reference>
  </SignedInfo>
  <SignatureValue>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</SignatureValue>
  <KeyInfo>
    <X509Data>
      <X509Certificate>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2026-06-23T08:53:57Z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16.0.18526/26</OfficeVersion>
          <ApplicationVersion>16.0.18526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2026-06-23T08:53:57Z</xd:SigningTime>
          <xd:SigningCertificate>
            <xd:Cert>
              <xd:CertDigest>
                <DigestMethod Algorithm="http://www.w3.org/2001/04/xmlenc#sha256"/>
                <DigestValue>enxVScAThGZsRo9a9iWpgMiZ/GqSWVhVDJv8lNv9fCU=</DigestValue>
              </xd:CertDigest>
              <xd:IssuerSerial>
                <X509IssuerName>C=BG, L=Sofia, O=Information Services JSC, OID.2.5.4.97=NTRBG-831641791, CN=StampIT Global Qualified CA</X509IssuerName>
                <X509SerialNumber>1964126292291076230</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3.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0glpDfTHGwc0Ut5FJvLH6Jy738Nm3wH0FfiYxm/4WK8=</DigestValue>
    </Reference>
    <Reference Type="http://www.w3.org/2000/09/xmldsig#Object" URI="#idOfficeObject">
      <DigestMethod Algorithm="http://www.w3.org/2001/04/xmlenc#sha256"/>
      <DigestValue>0lD/UgOykVl+AI65RuFTw7rkTYIOfTxblDy73pYS2Mg=</DigestValue>
    </Reference>
    <Reference Type="http://uri.etsi.org/01903#SignedProperties" URI="#idSignedProperties">
      <Transforms>
        <Transform Algorithm="http://www.w3.org/TR/2001/REC-xml-c14n-20010315"/>
      </Transforms>
      <DigestMethod Algorithm="http://www.w3.org/2001/04/xmlenc#sha256"/>
      <DigestValue>Tr2CUpyvLnHaV7N0yEm0X6ov1fJ35WA/4Vpkwzs2TGg=</DigestValue>
    </Reference>
  </SignedInfo>
  <SignatureValue>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</SignatureValue>
  <KeyInfo>
    <X509Data>
      <X509Certificate>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</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2026-06-23T08:55:47Z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16.0.18129/26</OfficeVersion>
          <ApplicationVersion>16.0.18129</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2026-06-23T08:55:47Z</xd:SigningTime>
          <xd:SigningCertificate>
            <xd:Cert>
              <xd:CertDigest>
                <DigestMethod Algorithm="http://www.w3.org/2001/04/xmlenc#sha256"/>
                <DigestValue>bpXin4PX0ihUdiv1oITzAXyx8KFYdvCrXI0LGhoCWns=</DigestValue>
              </xd:CertDigest>
              <xd:IssuerSerial>
                <X509IssuerName>C=BG, L=Sofia, O=Information Services JSC, OID.2.5.4.97=NTRBG-831641791, CN=StampIT Global Qualified CA</X509IssuerName>
                <X509SerialNumber>2307885313110080883</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Approved this document</xd:Description>
            </xd:CommitmentTypeId>
            <xd:AllSignedDataObjects/>
          </xd:CommitmentTypeIndication>
        </xd:SignedDataObject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4.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/1/Nh2GBpYxVb8/Y0fUDmo3k08kIynXlaCgBaDcg1e8=</DigestValue>
    </Reference>
    <Reference Type="http://www.w3.org/2000/09/xmldsig#Object" URI="#idOfficeObject">
      <DigestMethod Algorithm="http://www.w3.org/2001/04/xmlenc#sha256"/>
      <DigestValue>HLlt2xb9k73LE+25Q3yAtmi7zqzKiQwlnxelWAAlac8=</DigestValue>
    </Reference>
    <Reference Type="http://uri.etsi.org/01903#SignedProperties" URI="#idSignedProperties">
      <Transforms>
        <Transform Algorithm="http://www.w3.org/TR/2001/REC-xml-c14n-20010315"/>
      </Transforms>
      <DigestMethod Algorithm="http://www.w3.org/2001/04/xmlenc#sha256"/>
      <DigestValue>WzhLo/Br5d+THEeCwFqjfWalcBfP4NNjQCzgrMPeEmo=</DigestValue>
    </Reference>
  </SignedInfo>
  <SignatureValue>IBP+a+uCX5yTRTcNtT5tJcoAQAxIqWcYKpj2z46slxcGMFlX+VsB1FJIFkr6vVTAv+xNhrrudpmM
hJ2VjHt8E1aJimgSbQxt7DIDa09ET0Bv4ZtcKj0YbX9awVqQ72FuehVOAfJCRQ4uVQvCnBGbg3bo
s460Bjtx1hiu9gREIQoSZ7nBOa/OoYutvNs02aglMW4QnSTG+ib6zRsGwlEhW3g39runSQ/7/2ep
97ksny5OXeMPnXaXIRtR9CDm+aIRZVhwxE7an6GmV+3xOtPBYWznL/kHurVrlW50cs50KfMM2llI
/48nujjOoE4LRm3UH75+5DILBker40JBDP+xJA==</SignatureValue>
  <KeyInfo>
    <X509Data>
      <X509Certificate>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2026-06-23T09:11:16Z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16.0.18526/26</OfficeVersion>
          <ApplicationVersion>16.0.18526</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2026-06-23T09:11:16Z</xd:SigningTime>
          <xd:SigningCertificate>
            <xd:Cert>
              <xd:CertDigest>
                <DigestMethod Algorithm="http://www.w3.org/2001/04/xmlenc#sha256"/>
                <DigestValue>tcYV3LwuASkKoKj9tezmZ/TeI22y/OmyW56D5ifAWHc=</DigestValue>
              </xd:CertDigest>
              <xd:IssuerSerial>
                <X509IssuerName>C=BG, L=Sofia, O=Information Services JSC, OID.2.5.4.97=NTRBG-831641791, CN=StampIT Global Qualified CA</X509IssuerName>
                <X509SerialNumber>8073219826994289101</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Approved this document</xd:Description>
            </xd:CommitmentTypeId>
            <xd:AllSignedDataObjects/>
          </xd:CommitmentTypeIndication>
        </xd:SignedDataObject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5.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eqL9p3Le7+fDcHpQ/k+tDFnb69PVTRDC60+A4ERAxP0=</DigestValue>
    </Reference>
    <Reference Type="http://www.w3.org/2000/09/xmldsig#Object" URI="#idOfficeObject">
      <DigestMethod Algorithm="http://www.w3.org/2001/04/xmlenc#sha256"/>
      <DigestValue>xyGPrPZqvs/z5q2dBKey8b0F1rq2OZQ9+8kVotszWZk=</DigestValue>
    </Reference>
    <Reference Type="http://uri.etsi.org/01903#SignedProperties" URI="#idSignedProperties">
      <Transforms>
        <Transform Algorithm="http://www.w3.org/TR/2001/REC-xml-c14n-20010315"/>
      </Transforms>
      <DigestMethod Algorithm="http://www.w3.org/2001/04/xmlenc#sha256"/>
      <DigestValue>DQSr+Mb3yEi7Q6tYqot72gkw7e6Cw5+XpJbczovfic0=</DigestValue>
    </Reference>
  </SignedInfo>
  <SignatureValue>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</SignatureValue>
  <KeyInfo>
    <X509Data>
      <X509Certificate>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D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2026-06-23T09:53:49Z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16.0.15427/23</OfficeVersion>
          <ApplicationVersion>16.0.15427</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2026-06-23T09:53:49Z</xd:SigningTime>
          <xd:SigningCertificate>
            <xd:Cert>
              <xd:CertDigest>
                <DigestMethod Algorithm="http://www.w3.org/2001/04/xmlenc#sha256"/>
                <DigestValue>8Yecn2w3/2OMSN6gROZ53Gb0APvGD2i7x+b5u58e6gs=</DigestValue>
              </xd:CertDigest>
              <xd:IssuerSerial>
                <X509IssuerName>C=BG, L=Sofia, O=Information Services JSC, OID.2.5.4.97=NTRBG-831641791, CN=StampIT Global Qualified CA</X509IssuerName>
                <X509SerialNumber>5648650187220149245</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Одобрил този документ</xd:Description>
            </xd:CommitmentTypeId>
            <xd:AllSignedDataObjects/>
          </xd:CommitmentTypeIndication>
        </xd:SignedDataObject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6.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TEY9imCh0m6ARhid+wFgCS+fOkxLvpTYUMGq4Pa057c=</DigestValue>
    </Reference>
    <Reference Type="http://www.w3.org/2000/09/xmldsig#Object" URI="#idOfficeObject">
      <DigestMethod Algorithm="http://www.w3.org/2001/04/xmlenc#sha256"/>
      <DigestValue>RNAnmrGoSe0IL7JpFO381grIN8B3wzOwoFv7P2UuxVM=</DigestValue>
    </Reference>
    <Reference Type="http://uri.etsi.org/01903#SignedProperties" URI="#idSignedProperties">
      <Transforms>
        <Transform Algorithm="http://www.w3.org/TR/2001/REC-xml-c14n-20010315"/>
      </Transforms>
      <DigestMethod Algorithm="http://www.w3.org/2001/04/xmlenc#sha256"/>
      <DigestValue>1XeNTX1ktiUfZr+WkVHPdkjQHxpAlwBp5oz2Gtile3M=</DigestValue>
    </Reference>
  </SignedInfo>
  <SignatureValue>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</SignatureValue>
  <KeyInfo>
    <X509Data>
      <X509Certificate>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D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2026-06-23T10:02:33Z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16.0.18526/26</OfficeVersion>
          <ApplicationVersion>16.0.18526</ApplicationVersion>
          <Monitors>1</Monitors>
          <HorizontalResolution>3440</HorizontalResolution>
          <VerticalResolution>1440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2026-06-23T10:02:33Z</xd:SigningTime>
          <xd:SigningCertificate>
            <xd:Cert>
              <xd:CertDigest>
                <DigestMethod Algorithm="http://www.w3.org/2001/04/xmlenc#sha256"/>
                <DigestValue>iqXUuSt/fZ38l71a58zKakMkU+YjuBVO7R1tIAM1h4U=</DigestValue>
              </xd:CertDigest>
              <xd:IssuerSerial>
                <X509IssuerName>C=BG, L=Sofia, O=Information Services JSC, OID.2.5.4.97=NTRBG-831641791, CN=StampIT Global Qualified CA</X509IssuerName>
                <X509SerialNumber>2171494121529657341</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http://uri.etsi.org/01903/v1.2.2#ProofOfApproval</xd:Identifier>
              <xd:Description>Approved this document</xd:Description>
            </xd:CommitmentTypeId>
            <xd:AllSignedDataObjects/>
          </xd:CommitmentTypeIndication>
        </xd:SignedDataObject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Signature>
</file>

<file path=_xmlsignatures/sig7.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063e38EM49XAfQDD0O6wFyu3B3aB47yJK2qE1SVqyZk=</DigestValue>
    </Reference>
    <Reference Type="http://www.w3.org/2000/09/xmldsig#Object" URI="#idOfficeObject">
      <DigestMethod Algorithm="http://www.w3.org/2001/04/xmlenc#sha256"/>
      <DigestValue>Q7O54jVwauyAwAqd7wCxVq4xaYP5I62G+mAt9EhXevY=</DigestValue>
    </Reference>
    <Reference Type="http://uri.etsi.org/01903#SignedProperties" URI="#idSignedProperties">
      <Transforms>
        <Transform Algorithm="http://www.w3.org/TR/2001/REC-xml-c14n-20010315"/>
      </Transforms>
      <DigestMethod Algorithm="http://www.w3.org/2001/04/xmlenc#sha256"/>
      <DigestValue>iotTjG40EKyfTTKpipYZVnL3/G3GyVq9QkRFJlTYQUI=</DigestValue>
    </Reference>
    <Reference Type="http://www.w3.org/2000/09/xmldsig#Object" URI="#idValidSigLnImg">
      <DigestMethod Algorithm="http://www.w3.org/2001/04/xmlenc#sha256"/>
      <DigestValue>qOQP41onpYhxCyW5ThLhqa4EBEaJ7fjPNc0Jad/yw7w=</DigestValue>
    </Reference>
    <Reference Type="http://www.w3.org/2000/09/xmldsig#Object" URI="#idInvalidSigLnImg">
      <DigestMethod Algorithm="http://www.w3.org/2001/04/xmlenc#sha256"/>
      <DigestValue>8FH11lg9Jq+8EUpbXFo0jFnn8TE3VJDu35br3LBcnAk=</DigestValue>
    </Reference>
  </SignedInfo>
  <SignatureValue>Vjs70CEY7ZzeG2GpQ7VzU+O4aSEhjPC46l+M3Jyg5p7ukhic0JGDnATGWIq417A7kYP3eFrNAXnq
D2mGCVhI4M11NKh4RaCOh+2bz3ydI/X+sNblGzIrXvp8/DIUPqeA5JXLqrIeR7bYrjb+SnkA3JwZ
1dQIF04nkpr38eAbbQQoz3EAl3MrSUFFBkf0dENS4o4nsJR882VU/oCKlBtSpuOaxN9Hgs46cQWX
Jkme1plbWUZpRjKVy11vdKsT+MSYVxuFpA5S+xazw1As4jFDAsK+/7eGUgkiZAW1I38ABVMv/G5W
4NC6qpKwcvuQrPCbi/bipVxGsm5Fv5sxnRFvIw==</SignatureValue>
  <KeyInfo>
    <X509Data>
      <X509Certificate>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2026-06-23T10:33:58Z</mdssi:Value>
        </mdssi:SignatureTime>
      </SignatureProperty>
    </SignatureProperties>
  </Object>
  <Object Id="idOfficeObject">
    <SignatureProperties>
      <SignatureProperty Id="idOfficeV1Details" Target="#idPackageSignature">
        <SignatureInfoV1 xmlns="http://schemas.microsoft.com/office/2006/digsig">
          <SetupID>{94285B2D-291A-479D-865A-CD1B536422A2}</SetupID>
          <SignatureText>П. Петров</SignatureText>
          <SignatureImage/>
          <SignatureComments/>
          <WindowsVersion>10.0</WindowsVersion>
          <OfficeVersion>16.0.17726/26</OfficeVersion>
          <ApplicationVersion>16.0.17726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2026-06-23T10:33:58Z</xd:SigningTime>
          <xd:SigningCertificate>
            <xd:Cert>
              <xd:CertDigest>
                <DigestMethod Algorithm="http://www.w3.org/2001/04/xmlenc#sha256"/>
                <DigestValue>Im7VfpAP8XzfilSZE1RHWh0c5i9hLZaZkVQYRiNH1ro=</DigestValue>
              </xd:CertDigest>
              <xd:IssuerSerial>
                <X509IssuerName>C=BG, L=Sofia, O=Information Services JSC, OID.2.5.4.97=NTRBG-831641791, CN=StampIT Global Qualified CA</X509IssuerName>
                <X509SerialNumber>558276786571505191</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mHwAAmw8AACBFTUYAAAEAjBsAAKoAAAAGAAAAAAAAAAAAAAAAAAAAgAcAADgEAABWAgAAUQEAAAAAAAAAAAAAAAAAAPAfCQBoJ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fKtIAgAAAAAAAAAAAAAAAAAAAAAAAMherjn9fwAAAAAAAAAAAABJAf47/X8AACgS/jv9fwAAAN9RkJMAAAAAAAAAAAAAAAAAAAAAAAAANtQYMxHTAABY31GQkwAAAJx2HqD8fwAAxQGKCgAAAACwTYudSAIAANBPlJ0AAAAAAAAAAAAAAAAHAAAAAAAAADCwhp1IAgAAvOBRkJMAAAD54FGQkwAAAGFEhDn9fwAAAAAAAAAAAAABAAAAAAAAAACAO6D8fwAAABcAAAAAAAAAAAAAAAAAALvriDn9fwAAYOBRkJMAAAD54FGQkwAAADCwhp1IAgAAgOFRk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4FRUnUgCAACAQtye/H8AADlwUZCTAAAAyF6uOf1/AAAAAAAAAAAAAOhc78FIAgAAc9+kymyeAACDpk2e/H8AAAAAAAAAAAAAAAAAAAAAAACWZxgzEdMAABCbR578fwAAAAAAAPx/AAAEAAAAAAAAAJABAAAAAAAAAAAAAAAAAAAAAAAAAAAAAAYAAAAAAAAAMLCGnUgCAABccVGQkwAAAJlxUZCTAAAAYUSEOf1/AADpcVGQkwAAAIOmTZ4AAAAAkNDZnvx/AABTLkme/H8AAAAAAAAAAAAAu+uIOf1/AAAAcVGQkwAAAJlxUZCTAAAAMLCGnUgCAAA4clGQZHYACAAAAAAlAAAADAAAAAMAAAAYAAAADAAAAAAAAAASAAAADAAAAAEAAAAWAAAADAAAAAgAAABUAAAAVAAAAAoAAAAnAAAAHgAAAEoAAAABAAAAqyr5QS+h+U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UAAAACgAAAFAAAABUAAAAXAAAAAEAAACrKvlBL6H5QQoAAABQAAAADAAAAEwAAAAAAAAAAAAAAAAAAAD//////////2QAAAAfBDUEQgRKBEAEIAAfBDUEQgRABD4EMgQIAAAABgAAAAUAAAAHAAAABwAAAAMAAAAIAAAABgAAAAU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</Object>
  <Object Id="idInvalidSigLnImg">AQAAAGwAAAAAAAAAAAAAAP8AAAB/AAAAAAAAAAAAAAAmHwAAmw8AACBFTUYAAAEA+CAAALEAAAAGAAAAAAAAAAAAAAAAAAAAgAcAADgEAABWAgAAUQEAAAAAAAAAAAAAAAAAAPAfCQBoJ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4HHMO/1/AAACAAAAAAAAAFCdUZCTAAAAyF6uOf1/AAAAAAAAAAAAANXldp/8fwAA4HHMO/1/AAB9AAAAAAAAAAAAAAAAAAAAAAAAAAAAAAD2lRgzEdMAAKfodp/8fwAABAAAAAAAAAAAAAAAAAAAAJABAAAAAAAAAAAAAAAAAAAAAAAAAAAAAAkAAAAAAAAAMLCGnUgCAAD8nlGQkwAAADmfUZCTAAAAYUSEOf1/AAAAAMo7/X8AAAAAAAAAAAAAAAAAAAAAAACDpk2e/H8AAAAAAAAAAAAAu+uIOf1/AACgnlGQkwAAADmfUZCTAAAAMLCGnUgCAADYn1GQZHYACAAAAAAlAAAADAAAAAEAAAAYAAAADAAAAP8AAAASAAAADAAAAAEAAAAeAAAAGAAAACIAAAAEAAAAegAAABEAAAAlAAAADAAAAAEAAABUAAAAtAAAACMAAAAEAAAAeAAAABAAAAABAAAAqyr5QS+h+U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AB8q0gCAAAAAAAAAAAAAAAAAAAAAAAAyF6uOf1/AAAAAAAAAAAAAEkB/jv9fwAAKBL+O/1/AAAA31GQkwAAAAAAAAAAAAAAAAAAAAAAAAA21BgzEdMAAFjfUZCTAAAAnHYeoPx/AADFAYoKAAAAALBNi51IAgAA0E+UnQAAAAAAAAAAAAAAAAcAAAAAAAAAMLCGnUgCAAC84FGQkwAAAPngUZCTAAAAYUSEOf1/AAAAAAAAAAAAAAEAAAAAAAAAAIA7oPx/AAAAFwAAAAAAAAAAAAAAAAAAu+uIOf1/AABg4FGQkwAAAPngUZCTAAAAMLCGnUgCAACA4VGQ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gVFSdSAIAAIBC3J78fwAAOXBRkJMAAADIXq45/X8AAAAAAAAAAAAA6FzvwUgCAABz36TKbJ4AAIOmTZ78fwAAAAAAAAAAAAAAAAAAAAAAAJZnGDMR0wAAEJtHnvx/AAAAAAAA/H8AAAQAAAAAAAAAkAEAAAAAAAAAAAAAAAAAAAAAAAAAAAAABgAAAAAAAAAwsIadSAIAAFxxUZCTAAAAmXFRkJMAAABhRIQ5/X8AAOlxUZCTAAAAg6ZNngAAAACQ0Nme/H8AAFMuSZ78fwAAAAAAAAAAAAC764g5/X8AAABxUZCTAAAAmXFRkJMAAAAwsIadSAIAADhyUZBkdgAIAAAAACUAAAAMAAAAAwAAABgAAAAMAAAAAAAAABIAAAAMAAAAAQAAABYAAAAMAAAACAAAAFQAAABUAAAACgAAACcAAAAeAAAASgAAAAEAAACrKvlBL6H5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JQAAAAKAAAAUAAAAFQAAABcAAAAAQAAAKsq+UEvoflBCgAAAFAAAAAMAAAATAAAAAAAAAAAAAAAAAAAAP//////////ZAAAAB8ENQRCBEoEQAQgAB8ENQRCBEAEPgQyBAgAAAAGAAAABQAAAAcAAAAHAAAAAwAAAAgAAAAGAAAABQAAAAc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</Object>
</Signature>
</file>

<file path=_xmlsignatures/sig8.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WD7T+5IJwin3L6rCii8RHOs0Tp//MX9ctKouFkv0m3o=</DigestValue>
    </Reference>
    <Reference Type="http://www.w3.org/2000/09/xmldsig#Object" URI="#idOfficeObject">
      <DigestMethod Algorithm="http://www.w3.org/2001/04/xmlenc#sha256"/>
      <DigestValue>J5ICh7j5P3g+Y08HbLvp13AEEQ2zJ7Yt6UV/FlDjJsA=</DigestValue>
    </Reference>
    <Reference Type="http://uri.etsi.org/01903#SignedProperties" URI="#idSignedProperties">
      <Transforms>
        <Transform Algorithm="http://www.w3.org/TR/2001/REC-xml-c14n-20010315"/>
      </Transforms>
      <DigestMethod Algorithm="http://www.w3.org/2001/04/xmlenc#sha256"/>
      <DigestValue>eOb59YxkderaKEoppPCilAa1WEhxC6A+h3yaylHzvHg=</DigestValue>
    </Reference>
    <Reference Type="http://www.w3.org/2000/09/xmldsig#Object" URI="#idValidSigLnImg">
      <DigestMethod Algorithm="http://www.w3.org/2001/04/xmlenc#sha256"/>
      <DigestValue>JNgw+kXqkdffwBH/sv5p9sbN6/eXXXNp9rg7zhMBXQc=</DigestValue>
    </Reference>
    <Reference Type="http://www.w3.org/2000/09/xmldsig#Object" URI="#idInvalidSigLnImg">
      <DigestMethod Algorithm="http://www.w3.org/2001/04/xmlenc#sha256"/>
      <DigestValue>Kc65f60pnqC9ZlXrOQgAK2dhz3mkUierx5Af1JRg988=</DigestValue>
    </Reference>
  </SignedInfo>
  <SignatureValue>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</SignatureValue>
  <KeyInfo>
    <X509Data>
      <X509Certificate>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</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2026-06-23T10:34:48Z</mdssi:Value>
        </mdssi:SignatureTime>
      </SignatureProperty>
    </SignatureProperties>
  </Object>
  <Object Id="idOfficeObject">
    <SignatureProperties>
      <SignatureProperty Id="idOfficeV1Details" Target="#idPackageSignature">
        <SignatureInfoV1 xmlns="http://schemas.microsoft.com/office/2006/digsig">
          <SetupID>{8AAF7E8E-2F33-46C5-A991-80AE6F55CB93}</SetupID>
          <SignatureText>Розалина Георгиева</SignatureText>
          <SignatureImage/>
          <SignatureComments/>
          <WindowsVersion>10.0</WindowsVersion>
          <OfficeVersion>16.0.18526/26</OfficeVersion>
          <ApplicationVersion>16.0.18526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2026-06-23T10:34:48Z</xd:SigningTime>
          <xd:SigningCertificate>
            <xd:Cert>
              <xd:CertDigest>
                <DigestMethod Algorithm="http://www.w3.org/2001/04/xmlenc#sha256"/>
                <DigestValue>/X2T1yx8bXpf8vBPmz5tubGtaCNak2/7pqzLQq8+F6s=</DigestValue>
              </xd:CertDigest>
              <xd:IssuerSerial>
                <X509IssuerName>C=BG, L=Sofia, O=Information Services JSC, OID.2.5.4.97=NTRBG-831641791, CN=StampIT Global Qualified CA</X509IssuerName>
                <X509SerialNumber>8274214563401790323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D7GgAAAA8AACBFTUYAAAEA9BsAAKoAAAAGAAAAAAAAAAAAAAAAAAAAgAcAADgEAAAGAgAARAEAAAAAAAAAAAAAAAAAAHDnBwCg8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5H9FAgAAAAAAAAAAAAAAAAAAAAAAAMhej5j8fwAAAAAAAAAAAABJAUua/H8AACgSS5r8fwAAQOB/fuUAAAAAAAAAAAAAAAAAAAAAAAAA5P399InLAACY4H9+5QAAAAQZNkb8fwAAwOJ/fuUAAAAQdw5sRQIAAKC0ixUAAAAAcQWKAAAAAAAHAAAAAAAAAFDsDQBFAgAA/OF/fuUAAAA54n9+5QAAAGFEZZj8fwAAAAAAAAAAAAABAAAAAAAAAAAgVUb8fwAAKBcAAAAAAAAQdw5sRQIAALvraZj8fwAAoOF/fuUAAAA54n9+5QAAAGDKrBVFAg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uAAAAAoAAABQAAAAdQAAAFwAAAABAAAAVdXXQQAA8EEKAAAAUAAAABIAAABMAAAAAAAAAAAAAAAAAAAA//////////9wAAAAIAQ+BDcEMAQ7BDgEPQQwBCAAEwQ1BD4EQAQzBDgENQQyBDAEBgAAAAcAAAAFAAAABgAAAAYAAAAHAAAABwAAAAYAAAADAAAABQAAAAYAAAAHAAAABwAAAAUAAAAHAAAABg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</Object>
  <Object Id="idInvalidSigLnImg">AQAAAGwAAAAAAAAAAAAAAP8AAAB/AAAAAAAAAAAAAAD7GgAAAA8AACBFTUYAAAEAcCAAALEAAAAGAAAAAAAAAAAAAAAAAAAAgAcAADgEAAAGAgAARAEAAAAAAAAAAAAAAAAAAHDnBwCg8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4HH3mPx/AAACAAAAAAAAAMChf37lAAAAyF6PmPx/AAAAAAAAAAAAALGidkX8fwAA4HH3mPx/AAB+AAAAAAAAAAAAAAAAAAAAAAAAAAAAAACUgv30icsAAIeldkX8fwAABAAAAAAAAABIpH9+5QAAABB3DmxFAgAA9f///wAAAAAAAAAAAAAAAAkAAAAAAAAAAAAAAAAAAABso39+5QAAAKmjf37lAAAAYURlmPx/AAAAAPWY/H8AAAAAAAAAAAAAAAAAAEUCAAD4mdAARQIAABB3DmxFAgAAu+tpmPx/AAAQo39+5QAAAKmjf37lAAAAAAAAAAAAAAAAAAAAZHYACAAAAAAlAAAADAAAAAEAAAAYAAAADAAAAP8AAAASAAAADAAAAAEAAAAeAAAAGAAAACIAAAAEAAAAegAAABEAAAAlAAAADAAAAAEAAABUAAAAtAAAACMAAAAEAAAAeAAAABAAAAABAAAAVdXXQQAA8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ADkf0UCAAAAAAAAAAAAAAAAAAAAAAAAyF6PmPx/AAAAAAAAAAAAAEkBS5r8fwAAKBJLmvx/AABA4H9+5QAAAAAAAAAAAAAAAAAAAAAAAADk/f30icsAAJjgf37lAAAABBk2Rvx/AADA4n9+5QAAABB3DmxFAgAAoLSLFQAAAABxBYoAAAAAAAcAAAAAAAAAUOwNAEUCAAD84X9+5QAAADnif37lAAAAYURlmPx/AAAAAAAAAAAAAAEAAAAAAAAAACBVRvx/AAAoFwAAAAAAABB3DmxFAgAAu+tpmPx/AACg4X9+5QAAADnif37lAAAAYMqsFUUC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AAAAAAAAADHxVz/8fwAAAwAAAAAAAADIXo+Y/H8AAAAAAAAAAAAAoHTsP/x/AABYqw5A/H8AAOCbgwNFAgAAAAAAAAAAAAAAAAAAAAAAADRR/fSJywAAUHt/fuUAAAAQy+k//H8AAKh3f37lAAAAEHcObEUCAADg////AAAAAAAAAAAAAAAABgAAAAAAAAAEAAAAAAAAAMx2f37lAAAACXd/fuUAAABhRGWY/H8AAAAAAAAAAAAAom5UPwAAAAABAAAAAAAAAKAPAAAAAAAAEHcObEUCAAC762mY/H8AAHB2f37lAAAACXd/fuUAAAAQYDMWRQIAAAAAAABkdgAIAAAAACUAAAAMAAAAAwAAABgAAAAMAAAAAAAAABIAAAAMAAAAAQAAABYAAAAMAAAACAAAAFQAAABUAAAACgAAACcAAAAeAAAASgAAAAEAAABV1ddBAADw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4AAAACgAAAFAAAAB1AAAAXAAAAAEAAABV1ddBAADwQQoAAABQAAAAEgAAAEwAAAAAAAAAAAAAAAAAAAD//////////3AAAAAgBD4ENwQwBDsEOAQ9BDAEIAATBDUEPgRABDMEOAQ1BDIEMAQGAAAABwAAAAUAAAAGAAAABgAAAAcAAAAHAAAABgAAAAMAAAAFAAAABgAAAAcAAAAHAAAABQAAAAcAAAAGAAAABg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</Object>
</Signature>
</file>

<file path=_xmlsignatures/sig9.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7NQSJmW1tbnITPoSwH9xzA2qh/kvIQnE/ZnI/Fq7HJ4=</DigestValue>
    </Reference>
    <Reference Type="http://www.w3.org/2000/09/xmldsig#Object" URI="#idOfficeObject">
      <DigestMethod Algorithm="http://www.w3.org/2001/04/xmlenc#sha256"/>
      <DigestValue>Xvsl6bDRookRxrJXg42KBE3ej364vr82qeEADm5eOt4=</DigestValue>
    </Reference>
    <Reference Type="http://uri.etsi.org/01903#SignedProperties" URI="#idSignedProperties">
      <Transforms>
        <Transform Algorithm="http://www.w3.org/TR/2001/REC-xml-c14n-20010315"/>
      </Transforms>
      <DigestMethod Algorithm="http://www.w3.org/2001/04/xmlenc#sha256"/>
      <DigestValue>tSIiPj9tk/wlwjSXetrSDZm8LYF2DeinO69yrxVLBCA=</DigestValue>
    </Reference>
    <Reference Type="http://www.w3.org/2000/09/xmldsig#Object" URI="#idValidSigLnImg">
      <DigestMethod Algorithm="http://www.w3.org/2001/04/xmlenc#sha256"/>
      <DigestValue>Hw2psg+My6XaG0EwWjtNHCoXSkSwkds5lLbJoWvsYrw=</DigestValue>
    </Reference>
    <Reference Type="http://www.w3.org/2000/09/xmldsig#Object" URI="#idInvalidSigLnImg">
      <DigestMethod Algorithm="http://www.w3.org/2001/04/xmlenc#sha256"/>
      <DigestValue>9gWXI3xfRAdGZAZTVLlgmfOyqsixf8EgV2n7cN084qE=</DigestValue>
    </Reference>
  </SignedInfo>
  <SignatureValue>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</SignatureValue>
  <KeyInfo>
    <X509Data>
      <X509Certificate>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D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</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FcnHfDh8QrJFTWhfACa8+1g9ig8bxo2wU7N37UtOBuA=</DigestValue>
      </Reference>
      <Reference URI="/word/_rels/foot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2gJ4/HKEdxXUTXShixoyfeYZmALj7944x9GIhtFUplU=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euUhwya281y2bpRtmN6pYdrOfeNFhcvmEg5JBCnLf+A=</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kLVuHP3YVAt0BJQRdtcCz10vAO2O0JzKMFn51ewJd04=</DigestValue>
      </Reference>
      <Reference URI="/word/document.xml?ContentType=application/vnd.openxmlformats-officedocument.wordprocessingml.document.main+xml">
        <DigestMethod Algorithm="http://www.w3.org/2001/04/xmlenc#sha256"/>
        <DigestValue>JUXI4xeCSdI9Z423J7PxKo0Jq0EVT+9T/HCEh6etgYM=</DigestValue>
      </Reference>
      <Reference URI="/word/endnotes.xml?ContentType=application/vnd.openxmlformats-officedocument.wordprocessingml.endnotes+xml">
        <DigestMethod Algorithm="http://www.w3.org/2001/04/xmlenc#sha256"/>
        <DigestValue>RFOoPmsRaK19iqeDZTCqm/XHWy8o3X0pF7nOHRXp1iY=</DigestValue>
      </Reference>
      <Reference URI="/word/fontTable.xml?ContentType=application/vnd.openxmlformats-officedocument.wordprocessingml.fontTable+xml">
        <DigestMethod Algorithm="http://www.w3.org/2001/04/xmlenc#sha256"/>
        <DigestValue>4m8hOPBFtFUPG8VrZ5xiEfFOcBS9i2gPAt/uhWbQ3Ks=</DigestValue>
      </Reference>
      <Reference URI="/word/footer1.xml?ContentType=application/vnd.openxmlformats-officedocument.wordprocessingml.footer+xml">
        <DigestMethod Algorithm="http://www.w3.org/2001/04/xmlenc#sha256"/>
        <DigestValue>DyWkN5xMmL5kYQlt+EOpE98Z2Sn1vBBmA9iiSsu0PlI=</DigestValue>
      </Reference>
      <Reference URI="/word/footer2.xml?ContentType=application/vnd.openxmlformats-officedocument.wordprocessingml.footer+xml">
        <DigestMethod Algorithm="http://www.w3.org/2001/04/xmlenc#sha256"/>
        <DigestValue>DNWL+9K6UmreKMKIKGy2iWi3r8gH+o1vXhCXUXzW4fE=</DigestValue>
      </Reference>
      <Reference URI="/word/footnotes.xml?ContentType=application/vnd.openxmlformats-officedocument.wordprocessingml.footnotes+xml">
        <DigestMethod Algorithm="http://www.w3.org/2001/04/xmlenc#sha256"/>
        <DigestValue>6GiA6qBMPv62vzZUIw/TTzR4CxH3iqRpf3AT+ZXjCpU=</DigestValue>
      </Reference>
      <Reference URI="/word/header1.xml?ContentType=application/vnd.openxmlformats-officedocument.wordprocessingml.header+xml">
        <DigestMethod Algorithm="http://www.w3.org/2001/04/xmlenc#sha256"/>
        <DigestValue>9aEIp2tArRWPZa66CBqSk5XGpZLeIf6i4n9B625q/Lw=</DigestValue>
      </Reference>
      <Reference URI="/word/header2.xml?ContentType=application/vnd.openxmlformats-officedocument.wordprocessingml.header+xml">
        <DigestMethod Algorithm="http://www.w3.org/2001/04/xmlenc#sha256"/>
        <DigestValue>nm4lGjuiMvIBjRKxOpiFA4CC+1wnxHdCOaabG8mygmk=</DigestValue>
      </Reference>
      <Reference URI="/word/media/image1.emf?ContentType=image/x-emf">
        <DigestMethod Algorithm="http://www.w3.org/2001/04/xmlenc#sha256"/>
        <DigestValue>BARd0OgHHxFmQXREEgod3V2gUz81EogUds4x+m89Lzs=</DigestValue>
      </Reference>
      <Reference URI="/word/media/image10.emf?ContentType=image/x-emf">
        <DigestMethod Algorithm="http://www.w3.org/2001/04/xmlenc#sha256"/>
        <DigestValue>rreKhv3WS2tRKHA7AD5mlrebyPucgwC1CrE6zD1pnTQ=</DigestValue>
      </Reference>
      <Reference URI="/word/media/image11.jpeg?ContentType=image/jpeg">
        <DigestMethod Algorithm="http://www.w3.org/2001/04/xmlenc#sha256"/>
        <DigestValue>y2mLmtvY0FWCqQaJ52TAIkgdL9XOFkDmrwjqRmMQ62o=</DigestValue>
      </Reference>
      <Reference URI="/word/media/image12.jpeg?ContentType=image/jpeg">
        <DigestMethod Algorithm="http://www.w3.org/2001/04/xmlenc#sha256"/>
        <DigestValue>O7JgrAj6dZhZgi/VU6Jpi8D3piC5hmstgh7jXE+pB7Y=</DigestValue>
      </Reference>
      <Reference URI="/word/media/image13.jpeg?ContentType=image/jpeg">
        <DigestMethod Algorithm="http://www.w3.org/2001/04/xmlenc#sha256"/>
        <DigestValue>V7TyILW0VrVV/AOpfZkh08t0UlH7hllcDBojt+KyPyQ=</DigestValue>
      </Reference>
      <Reference URI="/word/media/image14.png?ContentType=image/png">
        <DigestMethod Algorithm="http://www.w3.org/2001/04/xmlenc#sha256"/>
        <DigestValue>lvjVc4GkgxKdUGwcz6AESTyozZJQvci1mANY+FOuqDU=</DigestValue>
      </Reference>
      <Reference URI="/word/media/image2.png?ContentType=image/png">
        <DigestMethod Algorithm="http://www.w3.org/2001/04/xmlenc#sha256"/>
        <DigestValue>EZ/e7EMXpinHb/+lVpesoCVJ5MoM8e5OOqz9P7F6cE8=</DigestValue>
      </Reference>
      <Reference URI="/word/media/image3.png?ContentType=image/png">
        <DigestMethod Algorithm="http://www.w3.org/2001/04/xmlenc#sha256"/>
        <DigestValue>u4E3hSHOZVwk/hah53nEGJWcCULuDfpGlpiGTobPi/8=</DigestValue>
      </Reference>
      <Reference URI="/word/media/image4.png?ContentType=image/png">
        <DigestMethod Algorithm="http://www.w3.org/2001/04/xmlenc#sha256"/>
        <DigestValue>ouBCCP5YvG/TZA/HQmY6kNWJgZn663rMZFXZFod0WbY=</DigestValue>
      </Reference>
      <Reference URI="/word/media/image5.png?ContentType=image/png">
        <DigestMethod Algorithm="http://www.w3.org/2001/04/xmlenc#sha256"/>
        <DigestValue>0ljUnNI18alme6WB0e1TZToIn1+4cX5w6Nl+O3wTkCY=</DigestValue>
      </Reference>
      <Reference URI="/word/media/image6.png?ContentType=image/png">
        <DigestMethod Algorithm="http://www.w3.org/2001/04/xmlenc#sha256"/>
        <DigestValue>Ha954bkq0HDVMSk4PZ32Flx+IU78fOePX+Q2ITPnrZg=</DigestValue>
      </Reference>
      <Reference URI="/word/media/image7.png?ContentType=image/png">
        <DigestMethod Algorithm="http://www.w3.org/2001/04/xmlenc#sha256"/>
        <DigestValue>JXC0pQda1B3tfF3+5ugvKCkee9kzBL5+UZtCISoWxDY=</DigestValue>
      </Reference>
      <Reference URI="/word/media/image8.png?ContentType=image/png">
        <DigestMethod Algorithm="http://www.w3.org/2001/04/xmlenc#sha256"/>
        <DigestValue>gTDGjvCpURL2ZJiCUw7lQ/DoRBy/QnPAydGrCa/Ny/M=</DigestValue>
      </Reference>
      <Reference URI="/word/media/image9.emf?ContentType=image/x-emf">
        <DigestMethod Algorithm="http://www.w3.org/2001/04/xmlenc#sha256"/>
        <DigestValue>uGBPEaQfuX3yDpdFDQCBRHwBKK6r0536IOuW1r9bX2s=</DigestValue>
      </Reference>
      <Reference URI="/word/numbering.xml?ContentType=application/vnd.openxmlformats-officedocument.wordprocessingml.numbering+xml">
        <DigestMethod Algorithm="http://www.w3.org/2001/04/xmlenc#sha256"/>
        <DigestValue>EWaGrXqXns07s11YN0W/Ro14zwFKQq74eqVmVprHRvA=</DigestValue>
      </Reference>
      <Reference URI="/word/settings.xml?ContentType=application/vnd.openxmlformats-officedocument.wordprocessingml.settings+xml">
        <DigestMethod Algorithm="http://www.w3.org/2001/04/xmlenc#sha256"/>
        <DigestValue>QGr0vfStwHNDTufZ1cTVOPyjHZPOZeYe4CaWhISqIVA=</DigestValue>
      </Reference>
      <Reference URI="/word/styles.xml?ContentType=application/vnd.openxmlformats-officedocument.wordprocessingml.styles+xml">
        <DigestMethod Algorithm="http://www.w3.org/2001/04/xmlenc#sha256"/>
        <DigestValue>xU1NrzsI+GH8RCbGQ/WjRF/aCGNsqWowlQEykwNW4xA=</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uBlWmTm732rh9l4Q5JwViPPg0E0E1Wd+TnIC1QLNa1Q=</DigestValue>
      </Reference>
    </Manifest>
    <SignatureProperties>
      <SignatureProperty Id="idSignatureTime" Target="#idPackageSignature">
        <mdssi:SignatureTime xmlns:mdssi="http://schemas.openxmlformats.org/package/2006/digital-signature">
          <mdssi:Format>YYYY-MM-DDThh:mm:ssTZD</mdssi:Format>
          <mdssi:Value>2026-06-23T10:50:41Z</mdssi:Value>
        </mdssi:SignatureTime>
      </SignatureProperty>
    </SignatureProperties>
  </Object>
  <Object Id="idOfficeObject">
    <SignatureProperties>
      <SignatureProperty Id="idOfficeV1Details" Target="#idPackageSignature">
        <SignatureInfoV1 xmlns="http://schemas.microsoft.com/office/2006/digsig">
          <SetupID>{259B7091-1968-4652-85CF-93CE6F33DB1E}</SetupID>
          <SignatureText>М-869/23.06.2026</SignatureText>
          <SignatureImage/>
          <SignatureComments/>
          <WindowsVersion>10.0</WindowsVersion>
          <OfficeVersion>16.0.18526/26</OfficeVersion>
          <ApplicationVersion>16.0.18526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2026-06-23T10:50:41Z</xd:SigningTime>
          <xd:SigningCertificate>
            <xd:Cert>
              <xd:CertDigest>
                <DigestMethod Algorithm="http://www.w3.org/2001/04/xmlenc#sha256"/>
                <DigestValue>uLdAIjhR6OAq64v371f81WeKFph/fJQbA9gHGlET594=</DigestValue>
              </xd:CertDigest>
              <xd:IssuerSerial>
                <X509IssuerName>C=BG, L=Sofia, O=Information Services JSC, OID.2.5.4.97=NTRBG-831641791, CN=StampIT Global Qualified CA</X509IssuerName>
                <X509SerialNumber>4193592871644863277</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DLGAAAaQwAACBFTUYAAAEAVBkAAJoAAAAG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ASAAAADAAAAAEAAAAeAAAAGAAAALoAAAAEAAAA9wAAABEAAAAlAAAADAAAAAEAAABUAAAAlAAAALsAAAAEAAAA9QAAABAAAAABAAAAVVXGQb6ExkG7AAAABAAAAAwAAABMAAAAAAAAAAAAAAAAAAAA//////////9kAAAAMgAzAC4ANg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ASAAAADAAAAAEAAAAWAAAADAAAAAgAAABUAAAAVAAAAAoAAAAnAAAAHgAAAEoAAAABAAAAVVXGQb6Exk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tAAAARwAAACkAAAAzAAAAhQAAABUAAAAhAPAAAAAAAAAAAAAAAIA/AAAAAAAAAAAAAIA/AAAAAAAAAAAAAAAAAAAAAAAAAAAAAAAAAAAAAAAAAAAlAAAADAAAAAAAAIAoAAAADAAAAAQAAABSAAAAcAEAAAQAAADw////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BIAAAAMAAAAAQAAAB4AAAAYAAAAKQAAADMAAACuAAAASAAAACUAAAAMAAAABAAAAFQAAACsAAAAKgAAADMAAACsAAAARwAAAAEAAABVVcZBvoTGQSoAAAAzAAAAEAAAAEwAAAAAAAAAAAAAAAAAAAD//////////2wAAAAcBC0AOAA2ADkALwAyADMALgAwADYALgAyADAAMgA2AA4AAAAGAAAACQAAAAkAAAAJAAAABgAAAAkAAAAJAAAAAwAAAAkAAAAJAAAAAwAAAAkAAAAJAAAACQAAAAk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</Object>
  <Object Id="idInvalidSigLnImg">AQAAAGwAAAAAAAAAAAAAAP8AAAB/AAAAAAAAAAAAAADLGAAAaQwAACBFTUYAAAEA0B0AAKEAAAAGAAAAAAAAAAAAAAAAAAAAgAcAADgEAADcAQAADAEAAAAAAAAAAAAAAAAAAGBDBwDgF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P8AAAASAAAADAAAAAEAAAAeAAAAGAAAACIAAAAEAAAAegAAABEAAAAlAAAADAAAAAEAAABUAAAAtAAAACMAAAAEAAAAeAAAABAAAAABAAAAVVXGQb6Exk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BIAAAAMAAAAAQAAABYAAAAMAAAACAAAAFQAAABUAAAACgAAACcAAAAeAAAASgAAAAEAAABVVcZBvoTG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0AAABHAAAAKQAAADMAAACFAAAAFQAAACEA8AAAAAAAAAAAAAAAgD8AAAAAAAAAAAAAgD8AAAAAAAAAAAAAAAAAAAAAAAAAAAAAAAAAAAAAAAAAACUAAAAMAAAAAAAAgCgAAAAMAAAABAAAAFIAAABwAQAABAAAAPD///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GAAAAAwAAAAAAAAAEgAAAAwAAAABAAAAHgAAABgAAAApAAAAMwAAAK4AAABIAAAAJQAAAAwAAAAEAAAAVAAAAKwAAAAqAAAAMwAAAKwAAABHAAAAAQAAAFVVxkG+hMZBKgAAADMAAAAQAAAATAAAAAAAAAAAAAAAAAAAAP//////////bAAAABwELQA4ADYAOQAvADIAMwAuADAANgAuADIAMAAyADYADgAAAAYAAAAJAAAACQAAAAkAAAAGAAAACQAAAAkAAAADAAAACQAAAAkAAAADAAAACQAAAAk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05BC1-6EA1-46B6-B44B-A69ABE5A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1314</Words>
  <Characters>8223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Радославова Козарева</dc:creator>
  <cp:keywords/>
  <cp:lastModifiedBy>Михаил Димитров Михайлов</cp:lastModifiedBy>
  <cp:revision>13</cp:revision>
  <cp:lastPrinted>2020-07-09T08:03:00Z</cp:lastPrinted>
  <dcterms:created xsi:type="dcterms:W3CDTF">2026-06-23T07:57:00Z</dcterms:created>
  <dcterms:modified xsi:type="dcterms:W3CDTF">2026-06-23T08:37:00Z</dcterms:modified>
</cp:coreProperties>
</file>